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48" w:rsidRPr="00230613" w:rsidRDefault="00A1650A" w:rsidP="005F1EBD">
      <w:pPr>
        <w:pStyle w:val="Normlnywebov"/>
        <w:pBdr>
          <w:bottom w:val="double" w:sz="12" w:space="0" w:color="800000"/>
        </w:pBdr>
        <w:spacing w:before="0" w:beforeAutospacing="0" w:after="0"/>
        <w:ind w:right="-72"/>
        <w:jc w:val="right"/>
        <w:rPr>
          <w:rFonts w:ascii="Cambria" w:hAnsi="Cambria"/>
          <w:szCs w:val="18"/>
        </w:rPr>
      </w:pPr>
      <w:r w:rsidRPr="00230613">
        <w:rPr>
          <w:rFonts w:ascii="Cambria" w:hAnsi="Cambria"/>
          <w:noProof/>
          <w:szCs w:val="18"/>
        </w:rPr>
        <w:drawing>
          <wp:anchor distT="0" distB="0" distL="114300" distR="114300" simplePos="0" relativeHeight="251658240" behindDoc="1" locked="0" layoutInCell="1" allowOverlap="1" wp14:anchorId="1F00B6EF" wp14:editId="7976BF12">
            <wp:simplePos x="0" y="0"/>
            <wp:positionH relativeFrom="margin">
              <wp:posOffset>344170</wp:posOffset>
            </wp:positionH>
            <wp:positionV relativeFrom="margin">
              <wp:posOffset>-234315</wp:posOffset>
            </wp:positionV>
            <wp:extent cx="1174115" cy="1038225"/>
            <wp:effectExtent l="0" t="0" r="698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21" b="12500"/>
                    <a:stretch>
                      <a:fillRect/>
                    </a:stretch>
                  </pic:blipFill>
                  <pic:spPr bwMode="auto">
                    <a:xfrm>
                      <a:off x="0" y="0"/>
                      <a:ext cx="1174115"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3AF9" w:rsidRPr="00230613">
        <w:rPr>
          <w:rFonts w:ascii="Cambria" w:hAnsi="Cambria"/>
          <w:szCs w:val="18"/>
        </w:rPr>
        <w:t xml:space="preserve">Rímskokatolícka </w:t>
      </w:r>
      <w:r w:rsidR="00042648" w:rsidRPr="00230613">
        <w:rPr>
          <w:rFonts w:ascii="Cambria" w:hAnsi="Cambria"/>
          <w:szCs w:val="18"/>
        </w:rPr>
        <w:t>f</w:t>
      </w:r>
      <w:r w:rsidR="000A1112" w:rsidRPr="00230613">
        <w:rPr>
          <w:rFonts w:ascii="Cambria" w:hAnsi="Cambria"/>
          <w:szCs w:val="18"/>
        </w:rPr>
        <w:t>arnosť</w:t>
      </w:r>
    </w:p>
    <w:p w:rsidR="00793AF9" w:rsidRPr="00230613" w:rsidRDefault="00042648" w:rsidP="005F1EBD">
      <w:pPr>
        <w:pStyle w:val="Normlnywebov"/>
        <w:pBdr>
          <w:bottom w:val="double" w:sz="12" w:space="0" w:color="800000"/>
        </w:pBdr>
        <w:spacing w:before="0" w:beforeAutospacing="0" w:after="0"/>
        <w:ind w:right="-72"/>
        <w:jc w:val="right"/>
        <w:rPr>
          <w:szCs w:val="18"/>
        </w:rPr>
      </w:pPr>
      <w:r w:rsidRPr="00230613">
        <w:rPr>
          <w:rFonts w:ascii="Cambria" w:hAnsi="Cambria"/>
          <w:szCs w:val="18"/>
        </w:rPr>
        <w:t>s</w:t>
      </w:r>
      <w:r w:rsidR="000A1112" w:rsidRPr="00230613">
        <w:rPr>
          <w:rFonts w:ascii="Cambria" w:hAnsi="Cambria"/>
          <w:szCs w:val="18"/>
        </w:rPr>
        <w:t xml:space="preserve">v. </w:t>
      </w:r>
      <w:r w:rsidRPr="00230613">
        <w:rPr>
          <w:rFonts w:ascii="Cambria" w:hAnsi="Cambria"/>
          <w:szCs w:val="18"/>
        </w:rPr>
        <w:t>K</w:t>
      </w:r>
      <w:r w:rsidR="00793AF9" w:rsidRPr="00230613">
        <w:rPr>
          <w:rFonts w:ascii="Cambria" w:hAnsi="Cambria"/>
          <w:szCs w:val="18"/>
        </w:rPr>
        <w:t>ošických mučeníkov</w:t>
      </w:r>
      <w:r w:rsidRPr="00230613">
        <w:rPr>
          <w:rFonts w:ascii="Cambria" w:hAnsi="Cambria"/>
          <w:szCs w:val="18"/>
        </w:rPr>
        <w:t>, Humenné</w:t>
      </w:r>
      <w:r w:rsidR="00793AF9" w:rsidRPr="00230613">
        <w:rPr>
          <w:rFonts w:ascii="Cambria" w:hAnsi="Cambria"/>
          <w:szCs w:val="18"/>
        </w:rPr>
        <w:t xml:space="preserve"> </w:t>
      </w:r>
    </w:p>
    <w:p w:rsidR="00793AF9" w:rsidRPr="00230613" w:rsidRDefault="00793AF9" w:rsidP="005F1EBD">
      <w:pPr>
        <w:pStyle w:val="Normlnywebov"/>
        <w:pBdr>
          <w:bottom w:val="double" w:sz="12" w:space="0" w:color="800000"/>
        </w:pBdr>
        <w:spacing w:before="0" w:beforeAutospacing="0" w:after="0"/>
        <w:ind w:right="-72"/>
        <w:jc w:val="right"/>
        <w:rPr>
          <w:szCs w:val="18"/>
        </w:rPr>
      </w:pPr>
      <w:r w:rsidRPr="00230613">
        <w:rPr>
          <w:rFonts w:ascii="Cambria" w:hAnsi="Cambria"/>
          <w:szCs w:val="18"/>
        </w:rPr>
        <w:t>Dargovských hrdinov 22</w:t>
      </w:r>
    </w:p>
    <w:p w:rsidR="00793AF9" w:rsidRPr="00230613" w:rsidRDefault="00793AF9" w:rsidP="005F1EBD">
      <w:pPr>
        <w:pStyle w:val="Normlnywebov"/>
        <w:pBdr>
          <w:bottom w:val="double" w:sz="12" w:space="0" w:color="800000"/>
        </w:pBdr>
        <w:spacing w:before="0" w:beforeAutospacing="0" w:after="0"/>
        <w:ind w:right="-72"/>
        <w:jc w:val="right"/>
        <w:rPr>
          <w:szCs w:val="18"/>
        </w:rPr>
      </w:pPr>
      <w:r w:rsidRPr="00230613">
        <w:rPr>
          <w:rFonts w:ascii="Cambria" w:hAnsi="Cambria"/>
          <w:szCs w:val="18"/>
        </w:rPr>
        <w:t>066 01 Humenné</w:t>
      </w:r>
    </w:p>
    <w:p w:rsidR="00793AF9" w:rsidRPr="00230613" w:rsidRDefault="00793AF9" w:rsidP="005F1EBD">
      <w:pPr>
        <w:pStyle w:val="Normlnywebov"/>
        <w:pBdr>
          <w:bottom w:val="double" w:sz="12" w:space="0" w:color="800000"/>
        </w:pBdr>
        <w:spacing w:before="0" w:beforeAutospacing="0" w:after="0"/>
        <w:ind w:right="-72"/>
        <w:jc w:val="right"/>
        <w:rPr>
          <w:sz w:val="22"/>
          <w:szCs w:val="18"/>
        </w:rPr>
      </w:pPr>
      <w:r w:rsidRPr="00230613">
        <w:rPr>
          <w:rStyle w:val="Vrazn"/>
          <w:rFonts w:ascii="Cambria" w:hAnsi="Cambria"/>
          <w:b w:val="0"/>
          <w:bCs w:val="0"/>
          <w:szCs w:val="18"/>
        </w:rPr>
        <w:t>057 / 77 23 701, fara.humenne3@gmail.com</w:t>
      </w:r>
    </w:p>
    <w:p w:rsidR="002F7B7C" w:rsidRDefault="002F7B7C" w:rsidP="00A1650A">
      <w:pPr>
        <w:spacing w:after="0" w:line="240" w:lineRule="auto"/>
        <w:ind w:right="-72"/>
        <w:jc w:val="center"/>
        <w:rPr>
          <w:b/>
          <w:sz w:val="28"/>
          <w:szCs w:val="30"/>
        </w:rPr>
      </w:pPr>
    </w:p>
    <w:p w:rsidR="002F7B7C" w:rsidRDefault="009602E2" w:rsidP="00A1650A">
      <w:pPr>
        <w:spacing w:after="0" w:line="240" w:lineRule="auto"/>
        <w:ind w:right="-72"/>
        <w:jc w:val="center"/>
        <w:rPr>
          <w:b/>
          <w:sz w:val="28"/>
          <w:szCs w:val="30"/>
        </w:rPr>
      </w:pPr>
      <w:r>
        <w:rPr>
          <w:b/>
          <w:sz w:val="28"/>
          <w:szCs w:val="30"/>
        </w:rPr>
        <w:t>Sviatosť b</w:t>
      </w:r>
      <w:r w:rsidRPr="000A1112">
        <w:rPr>
          <w:b/>
          <w:sz w:val="28"/>
          <w:szCs w:val="30"/>
        </w:rPr>
        <w:t>irmovania</w:t>
      </w:r>
      <w:r>
        <w:rPr>
          <w:b/>
          <w:sz w:val="28"/>
          <w:szCs w:val="30"/>
        </w:rPr>
        <w:t xml:space="preserve"> </w:t>
      </w:r>
    </w:p>
    <w:p w:rsidR="00D433D7" w:rsidRPr="002F7B7C" w:rsidRDefault="002F7B7C" w:rsidP="00A1650A">
      <w:pPr>
        <w:spacing w:after="0" w:line="240" w:lineRule="auto"/>
        <w:ind w:right="-72"/>
        <w:jc w:val="center"/>
        <w:rPr>
          <w:i/>
          <w:sz w:val="28"/>
          <w:szCs w:val="30"/>
        </w:rPr>
      </w:pPr>
      <w:r>
        <w:rPr>
          <w:i/>
          <w:sz w:val="28"/>
          <w:szCs w:val="30"/>
        </w:rPr>
        <w:t>P</w:t>
      </w:r>
      <w:r w:rsidR="001B326B" w:rsidRPr="002F7B7C">
        <w:rPr>
          <w:i/>
          <w:sz w:val="28"/>
          <w:szCs w:val="30"/>
        </w:rPr>
        <w:t>rihláška na prípravu</w:t>
      </w:r>
    </w:p>
    <w:p w:rsidR="002F7B7C" w:rsidRDefault="002F7B7C" w:rsidP="00A1650A">
      <w:pPr>
        <w:spacing w:after="0" w:line="240" w:lineRule="auto"/>
        <w:ind w:right="-72"/>
        <w:jc w:val="center"/>
        <w:rPr>
          <w:b/>
          <w:sz w:val="28"/>
          <w:szCs w:val="30"/>
        </w:rPr>
      </w:pPr>
    </w:p>
    <w:tbl>
      <w:tblPr>
        <w:tblStyle w:val="Mriekatabuky"/>
        <w:tblpPr w:leftFromText="141" w:rightFromText="141" w:vertAnchor="text" w:horzAnchor="margin" w:tblpXSpec="center" w:tblpY="45"/>
        <w:tblW w:w="0" w:type="auto"/>
        <w:tblLook w:val="04A0" w:firstRow="1" w:lastRow="0" w:firstColumn="1" w:lastColumn="0" w:noHBand="0" w:noVBand="1"/>
      </w:tblPr>
      <w:tblGrid>
        <w:gridCol w:w="2545"/>
        <w:gridCol w:w="6087"/>
        <w:gridCol w:w="992"/>
        <w:gridCol w:w="570"/>
      </w:tblGrid>
      <w:tr w:rsidR="002F7B7C" w:rsidTr="002F7B7C">
        <w:trPr>
          <w:trHeight w:val="291"/>
        </w:trPr>
        <w:tc>
          <w:tcPr>
            <w:tcW w:w="10204" w:type="dxa"/>
            <w:gridSpan w:val="4"/>
            <w:shd w:val="clear" w:color="auto" w:fill="D9D9D9" w:themeFill="background1" w:themeFillShade="D9"/>
          </w:tcPr>
          <w:p w:rsidR="002F7B7C" w:rsidRPr="001B326B" w:rsidRDefault="002F7B7C" w:rsidP="002F7B7C">
            <w:pPr>
              <w:ind w:right="-72"/>
              <w:jc w:val="center"/>
              <w:rPr>
                <w:b/>
                <w:sz w:val="28"/>
                <w:szCs w:val="28"/>
              </w:rPr>
            </w:pPr>
            <w:r w:rsidRPr="001B326B">
              <w:rPr>
                <w:b/>
                <w:sz w:val="28"/>
                <w:szCs w:val="28"/>
              </w:rPr>
              <w:t>Birmovanec</w:t>
            </w:r>
          </w:p>
        </w:tc>
      </w:tr>
      <w:tr w:rsidR="002F7B7C" w:rsidTr="002F7B7C">
        <w:trPr>
          <w:trHeight w:val="454"/>
        </w:trPr>
        <w:tc>
          <w:tcPr>
            <w:tcW w:w="2547" w:type="dxa"/>
            <w:vAlign w:val="center"/>
          </w:tcPr>
          <w:p w:rsidR="002F7B7C" w:rsidRPr="001B326B" w:rsidRDefault="002F7B7C" w:rsidP="002F7B7C">
            <w:pPr>
              <w:ind w:right="-72"/>
              <w:rPr>
                <w:b/>
                <w:sz w:val="24"/>
                <w:szCs w:val="24"/>
              </w:rPr>
            </w:pPr>
            <w:r>
              <w:rPr>
                <w:b/>
                <w:sz w:val="24"/>
                <w:szCs w:val="24"/>
              </w:rPr>
              <w:t>Meno a priezvisko</w:t>
            </w:r>
          </w:p>
        </w:tc>
        <w:tc>
          <w:tcPr>
            <w:tcW w:w="7657" w:type="dxa"/>
            <w:gridSpan w:val="3"/>
            <w:vAlign w:val="center"/>
          </w:tcPr>
          <w:p w:rsidR="002F7B7C" w:rsidRDefault="002F7B7C" w:rsidP="002F7B7C">
            <w:pPr>
              <w:ind w:right="-72"/>
              <w:rPr>
                <w:sz w:val="4"/>
                <w:szCs w:val="4"/>
              </w:rPr>
            </w:pPr>
          </w:p>
        </w:tc>
      </w:tr>
      <w:tr w:rsidR="002F7B7C" w:rsidTr="002F7B7C">
        <w:trPr>
          <w:trHeight w:val="454"/>
        </w:trPr>
        <w:tc>
          <w:tcPr>
            <w:tcW w:w="2547" w:type="dxa"/>
            <w:vAlign w:val="center"/>
          </w:tcPr>
          <w:p w:rsidR="002F7B7C" w:rsidRPr="001B326B" w:rsidRDefault="002F7B7C" w:rsidP="002F7B7C">
            <w:pPr>
              <w:ind w:right="-72"/>
              <w:rPr>
                <w:b/>
                <w:sz w:val="24"/>
                <w:szCs w:val="24"/>
              </w:rPr>
            </w:pPr>
            <w:r>
              <w:rPr>
                <w:b/>
                <w:sz w:val="24"/>
                <w:szCs w:val="24"/>
              </w:rPr>
              <w:t>Adresa</w:t>
            </w:r>
          </w:p>
        </w:tc>
        <w:tc>
          <w:tcPr>
            <w:tcW w:w="7657" w:type="dxa"/>
            <w:gridSpan w:val="3"/>
            <w:vAlign w:val="center"/>
          </w:tcPr>
          <w:p w:rsidR="002F7B7C" w:rsidRDefault="002F7B7C" w:rsidP="002F7B7C">
            <w:pPr>
              <w:ind w:right="-72"/>
              <w:rPr>
                <w:sz w:val="4"/>
                <w:szCs w:val="4"/>
              </w:rPr>
            </w:pPr>
          </w:p>
        </w:tc>
      </w:tr>
      <w:tr w:rsidR="002F7B7C" w:rsidTr="002F7B7C">
        <w:trPr>
          <w:trHeight w:val="454"/>
        </w:trPr>
        <w:tc>
          <w:tcPr>
            <w:tcW w:w="2547" w:type="dxa"/>
            <w:vAlign w:val="center"/>
          </w:tcPr>
          <w:p w:rsidR="002F7B7C" w:rsidRPr="001B326B" w:rsidRDefault="002F7B7C" w:rsidP="002F7B7C">
            <w:pPr>
              <w:ind w:right="-72"/>
              <w:rPr>
                <w:b/>
                <w:sz w:val="24"/>
                <w:szCs w:val="24"/>
              </w:rPr>
            </w:pPr>
            <w:r>
              <w:rPr>
                <w:b/>
                <w:sz w:val="24"/>
                <w:szCs w:val="24"/>
              </w:rPr>
              <w:t>Telefón</w:t>
            </w:r>
          </w:p>
        </w:tc>
        <w:tc>
          <w:tcPr>
            <w:tcW w:w="7657" w:type="dxa"/>
            <w:gridSpan w:val="3"/>
            <w:vAlign w:val="center"/>
          </w:tcPr>
          <w:p w:rsidR="002F7B7C" w:rsidRDefault="002F7B7C" w:rsidP="002F7B7C">
            <w:pPr>
              <w:ind w:right="-72"/>
              <w:rPr>
                <w:sz w:val="4"/>
                <w:szCs w:val="4"/>
              </w:rPr>
            </w:pPr>
          </w:p>
          <w:p w:rsidR="000B2A9B" w:rsidRDefault="000B2A9B" w:rsidP="002F7B7C">
            <w:pPr>
              <w:ind w:right="-72"/>
              <w:rPr>
                <w:sz w:val="4"/>
                <w:szCs w:val="4"/>
              </w:rPr>
            </w:pPr>
          </w:p>
          <w:p w:rsidR="000B2A9B" w:rsidRDefault="000B2A9B" w:rsidP="002F7B7C">
            <w:pPr>
              <w:ind w:right="-72"/>
              <w:rPr>
                <w:sz w:val="4"/>
                <w:szCs w:val="4"/>
              </w:rPr>
            </w:pPr>
          </w:p>
        </w:tc>
      </w:tr>
      <w:tr w:rsidR="000B2A9B" w:rsidTr="000B2A9B">
        <w:trPr>
          <w:trHeight w:val="454"/>
        </w:trPr>
        <w:tc>
          <w:tcPr>
            <w:tcW w:w="2547" w:type="dxa"/>
            <w:vAlign w:val="center"/>
          </w:tcPr>
          <w:p w:rsidR="000B2A9B" w:rsidRDefault="000B2A9B" w:rsidP="002F7B7C">
            <w:pPr>
              <w:ind w:right="-72"/>
              <w:rPr>
                <w:b/>
                <w:sz w:val="24"/>
                <w:szCs w:val="24"/>
              </w:rPr>
            </w:pPr>
            <w:r>
              <w:rPr>
                <w:b/>
                <w:sz w:val="24"/>
                <w:szCs w:val="24"/>
              </w:rPr>
              <w:t>Š</w:t>
            </w:r>
            <w:r w:rsidRPr="00A1650A">
              <w:rPr>
                <w:b/>
                <w:sz w:val="24"/>
                <w:szCs w:val="24"/>
              </w:rPr>
              <w:t>kol</w:t>
            </w:r>
            <w:r>
              <w:rPr>
                <w:b/>
                <w:sz w:val="24"/>
                <w:szCs w:val="24"/>
              </w:rPr>
              <w:t>a</w:t>
            </w:r>
          </w:p>
        </w:tc>
        <w:tc>
          <w:tcPr>
            <w:tcW w:w="6095" w:type="dxa"/>
            <w:vAlign w:val="center"/>
          </w:tcPr>
          <w:p w:rsidR="000B2A9B" w:rsidRDefault="000B2A9B" w:rsidP="002F7B7C">
            <w:pPr>
              <w:ind w:right="-72"/>
              <w:rPr>
                <w:sz w:val="4"/>
                <w:szCs w:val="4"/>
              </w:rPr>
            </w:pPr>
          </w:p>
        </w:tc>
        <w:tc>
          <w:tcPr>
            <w:tcW w:w="992" w:type="dxa"/>
            <w:vAlign w:val="center"/>
          </w:tcPr>
          <w:p w:rsidR="000B2A9B" w:rsidRDefault="000B2A9B" w:rsidP="002F7B7C">
            <w:pPr>
              <w:ind w:right="-72"/>
              <w:rPr>
                <w:sz w:val="4"/>
                <w:szCs w:val="4"/>
              </w:rPr>
            </w:pPr>
            <w:r>
              <w:rPr>
                <w:b/>
                <w:sz w:val="24"/>
                <w:szCs w:val="24"/>
              </w:rPr>
              <w:t>Ročník</w:t>
            </w:r>
          </w:p>
        </w:tc>
        <w:tc>
          <w:tcPr>
            <w:tcW w:w="570" w:type="dxa"/>
            <w:vAlign w:val="center"/>
          </w:tcPr>
          <w:p w:rsidR="000B2A9B" w:rsidRDefault="000B2A9B" w:rsidP="002F7B7C">
            <w:pPr>
              <w:ind w:right="-72"/>
              <w:rPr>
                <w:sz w:val="4"/>
                <w:szCs w:val="4"/>
              </w:rPr>
            </w:pPr>
          </w:p>
        </w:tc>
      </w:tr>
    </w:tbl>
    <w:p w:rsidR="002F7B7C" w:rsidRDefault="002F7B7C" w:rsidP="000B2A9B">
      <w:pPr>
        <w:spacing w:after="0" w:line="240" w:lineRule="auto"/>
        <w:ind w:right="-74"/>
        <w:rPr>
          <w:b/>
          <w:sz w:val="28"/>
          <w:szCs w:val="30"/>
        </w:rPr>
      </w:pPr>
    </w:p>
    <w:tbl>
      <w:tblPr>
        <w:tblStyle w:val="Mriekatabuky"/>
        <w:tblpPr w:leftFromText="141" w:rightFromText="141" w:vertAnchor="text" w:horzAnchor="margin" w:tblpXSpec="center" w:tblpY="170"/>
        <w:tblW w:w="0" w:type="auto"/>
        <w:tblLook w:val="04A0" w:firstRow="1" w:lastRow="0" w:firstColumn="1" w:lastColumn="0" w:noHBand="0" w:noVBand="1"/>
      </w:tblPr>
      <w:tblGrid>
        <w:gridCol w:w="2546"/>
        <w:gridCol w:w="7648"/>
      </w:tblGrid>
      <w:tr w:rsidR="000B2A9B" w:rsidTr="000B2A9B">
        <w:tc>
          <w:tcPr>
            <w:tcW w:w="10204" w:type="dxa"/>
            <w:gridSpan w:val="2"/>
            <w:shd w:val="clear" w:color="auto" w:fill="D9D9D9" w:themeFill="background1" w:themeFillShade="D9"/>
          </w:tcPr>
          <w:p w:rsidR="000B2A9B" w:rsidRPr="001B326B" w:rsidRDefault="000B2A9B" w:rsidP="000B2A9B">
            <w:pPr>
              <w:ind w:right="-72"/>
              <w:jc w:val="center"/>
              <w:rPr>
                <w:b/>
                <w:sz w:val="28"/>
                <w:szCs w:val="28"/>
              </w:rPr>
            </w:pPr>
            <w:r>
              <w:rPr>
                <w:b/>
                <w:sz w:val="28"/>
                <w:szCs w:val="28"/>
              </w:rPr>
              <w:t>Zákonný zástupca</w:t>
            </w:r>
            <w:r w:rsidRPr="001B326B">
              <w:rPr>
                <w:b/>
                <w:sz w:val="28"/>
                <w:szCs w:val="28"/>
              </w:rPr>
              <w:t xml:space="preserve"> birmovanca</w:t>
            </w:r>
          </w:p>
        </w:tc>
      </w:tr>
      <w:tr w:rsidR="000B2A9B" w:rsidRPr="000A1112" w:rsidTr="000B2A9B">
        <w:trPr>
          <w:trHeight w:val="397"/>
        </w:trPr>
        <w:tc>
          <w:tcPr>
            <w:tcW w:w="2547" w:type="dxa"/>
          </w:tcPr>
          <w:p w:rsidR="000B2A9B" w:rsidRPr="000A1112" w:rsidRDefault="000B2A9B" w:rsidP="000B2A9B">
            <w:pPr>
              <w:ind w:right="-72"/>
              <w:rPr>
                <w:b/>
                <w:sz w:val="20"/>
                <w:szCs w:val="20"/>
              </w:rPr>
            </w:pPr>
            <w:r w:rsidRPr="002F7B7C">
              <w:rPr>
                <w:b/>
                <w:sz w:val="24"/>
                <w:szCs w:val="20"/>
              </w:rPr>
              <w:t>Meno a priezvisko</w:t>
            </w:r>
          </w:p>
        </w:tc>
        <w:tc>
          <w:tcPr>
            <w:tcW w:w="7657" w:type="dxa"/>
          </w:tcPr>
          <w:p w:rsidR="000B2A9B" w:rsidRPr="000A1112" w:rsidRDefault="000B2A9B" w:rsidP="000B2A9B">
            <w:pPr>
              <w:ind w:right="-72"/>
              <w:jc w:val="center"/>
              <w:rPr>
                <w:sz w:val="20"/>
                <w:szCs w:val="20"/>
              </w:rPr>
            </w:pPr>
          </w:p>
        </w:tc>
      </w:tr>
      <w:tr w:rsidR="000B2A9B" w:rsidRPr="000A1112" w:rsidTr="000B2A9B">
        <w:trPr>
          <w:trHeight w:val="397"/>
        </w:trPr>
        <w:tc>
          <w:tcPr>
            <w:tcW w:w="2547" w:type="dxa"/>
          </w:tcPr>
          <w:p w:rsidR="000B2A9B" w:rsidRPr="000A1112" w:rsidRDefault="000B2A9B" w:rsidP="000B2A9B">
            <w:pPr>
              <w:ind w:right="-72"/>
              <w:rPr>
                <w:b/>
                <w:sz w:val="20"/>
                <w:szCs w:val="20"/>
              </w:rPr>
            </w:pPr>
            <w:r w:rsidRPr="002F7B7C">
              <w:rPr>
                <w:b/>
                <w:sz w:val="24"/>
                <w:szCs w:val="20"/>
              </w:rPr>
              <w:t>Telefónny kontakt</w:t>
            </w:r>
          </w:p>
        </w:tc>
        <w:tc>
          <w:tcPr>
            <w:tcW w:w="7657" w:type="dxa"/>
          </w:tcPr>
          <w:p w:rsidR="000B2A9B" w:rsidRPr="000A1112" w:rsidRDefault="000B2A9B" w:rsidP="000B2A9B">
            <w:pPr>
              <w:ind w:right="-72"/>
              <w:jc w:val="center"/>
              <w:rPr>
                <w:sz w:val="20"/>
                <w:szCs w:val="20"/>
              </w:rPr>
            </w:pPr>
          </w:p>
        </w:tc>
      </w:tr>
    </w:tbl>
    <w:p w:rsidR="002F7B7C" w:rsidRDefault="002F7B7C" w:rsidP="00A1650A">
      <w:pPr>
        <w:spacing w:after="0" w:line="240" w:lineRule="auto"/>
        <w:ind w:left="-142" w:right="-72"/>
        <w:jc w:val="center"/>
        <w:rPr>
          <w:sz w:val="24"/>
          <w:szCs w:val="24"/>
        </w:rPr>
      </w:pPr>
    </w:p>
    <w:p w:rsidR="00A1650A" w:rsidRPr="00082DA5" w:rsidRDefault="00A1650A" w:rsidP="00082DA5">
      <w:pPr>
        <w:pBdr>
          <w:top w:val="single" w:sz="4" w:space="1" w:color="auto"/>
          <w:left w:val="single" w:sz="4" w:space="4" w:color="auto"/>
          <w:bottom w:val="single" w:sz="4" w:space="1" w:color="auto"/>
          <w:right w:val="single" w:sz="4" w:space="4" w:color="auto"/>
        </w:pBdr>
        <w:spacing w:after="0" w:line="240" w:lineRule="auto"/>
        <w:ind w:left="-142" w:right="-72"/>
        <w:jc w:val="center"/>
        <w:rPr>
          <w:sz w:val="30"/>
          <w:szCs w:val="30"/>
        </w:rPr>
      </w:pPr>
      <w:r w:rsidRPr="002C3FD5">
        <w:rPr>
          <w:b/>
          <w:bCs/>
          <w:sz w:val="30"/>
          <w:szCs w:val="30"/>
        </w:rPr>
        <w:t>Ku prihláške je nutné pripojiť</w:t>
      </w:r>
      <w:r w:rsidRPr="00082DA5">
        <w:rPr>
          <w:b/>
          <w:sz w:val="30"/>
          <w:szCs w:val="30"/>
        </w:rPr>
        <w:t xml:space="preserve"> krstný list </w:t>
      </w:r>
      <w:r w:rsidR="000B2A9B" w:rsidRPr="00082DA5">
        <w:rPr>
          <w:b/>
          <w:sz w:val="30"/>
          <w:szCs w:val="30"/>
        </w:rPr>
        <w:t>birmovanca</w:t>
      </w:r>
      <w:r w:rsidRPr="00082DA5">
        <w:rPr>
          <w:sz w:val="30"/>
          <w:szCs w:val="30"/>
        </w:rPr>
        <w:t>!</w:t>
      </w:r>
    </w:p>
    <w:p w:rsidR="000B2A9B" w:rsidRPr="00082DA5" w:rsidRDefault="000B2A9B" w:rsidP="00082DA5">
      <w:pPr>
        <w:pBdr>
          <w:top w:val="single" w:sz="4" w:space="1" w:color="auto"/>
          <w:left w:val="single" w:sz="4" w:space="4" w:color="auto"/>
          <w:bottom w:val="single" w:sz="4" w:space="1" w:color="auto"/>
          <w:right w:val="single" w:sz="4" w:space="4" w:color="auto"/>
        </w:pBdr>
        <w:spacing w:after="0" w:line="240" w:lineRule="auto"/>
        <w:ind w:left="-142" w:right="-72"/>
        <w:jc w:val="center"/>
        <w:rPr>
          <w:sz w:val="30"/>
          <w:szCs w:val="30"/>
        </w:rPr>
      </w:pPr>
      <w:r w:rsidRPr="00082DA5">
        <w:rPr>
          <w:sz w:val="30"/>
          <w:szCs w:val="30"/>
        </w:rPr>
        <w:t>(Dostanete vo farnosti / na fare, kde bol pokrstený.)</w:t>
      </w:r>
    </w:p>
    <w:p w:rsidR="009602E2" w:rsidRPr="00082DA5" w:rsidRDefault="009602E2" w:rsidP="00082DA5">
      <w:pPr>
        <w:pBdr>
          <w:top w:val="single" w:sz="4" w:space="1" w:color="auto"/>
          <w:left w:val="single" w:sz="4" w:space="4" w:color="auto"/>
          <w:bottom w:val="single" w:sz="4" w:space="1" w:color="auto"/>
          <w:right w:val="single" w:sz="4" w:space="4" w:color="auto"/>
        </w:pBdr>
        <w:spacing w:after="0" w:line="240" w:lineRule="auto"/>
        <w:ind w:left="-142" w:right="-72"/>
        <w:jc w:val="center"/>
        <w:rPr>
          <w:sz w:val="30"/>
          <w:szCs w:val="30"/>
        </w:rPr>
      </w:pPr>
    </w:p>
    <w:p w:rsidR="00A1650A" w:rsidRPr="00082DA5" w:rsidRDefault="00A1650A" w:rsidP="00082DA5">
      <w:pPr>
        <w:pBdr>
          <w:top w:val="single" w:sz="4" w:space="1" w:color="auto"/>
          <w:left w:val="single" w:sz="4" w:space="4" w:color="auto"/>
          <w:bottom w:val="single" w:sz="4" w:space="1" w:color="auto"/>
          <w:right w:val="single" w:sz="4" w:space="4" w:color="auto"/>
        </w:pBdr>
        <w:spacing w:after="0" w:line="240" w:lineRule="auto"/>
        <w:ind w:left="-142" w:right="-72"/>
        <w:jc w:val="center"/>
        <w:rPr>
          <w:sz w:val="30"/>
          <w:szCs w:val="30"/>
        </w:rPr>
      </w:pPr>
      <w:r w:rsidRPr="002C3FD5">
        <w:rPr>
          <w:b/>
          <w:bCs/>
          <w:sz w:val="30"/>
          <w:szCs w:val="30"/>
        </w:rPr>
        <w:t>Prihlášky</w:t>
      </w:r>
      <w:r w:rsidR="00082DA5" w:rsidRPr="002C3FD5">
        <w:rPr>
          <w:b/>
          <w:bCs/>
          <w:sz w:val="30"/>
          <w:szCs w:val="30"/>
        </w:rPr>
        <w:t xml:space="preserve"> </w:t>
      </w:r>
      <w:r w:rsidR="00082DA5" w:rsidRPr="002C3FD5">
        <w:rPr>
          <w:b/>
          <w:bCs/>
          <w:sz w:val="30"/>
          <w:szCs w:val="30"/>
          <w:highlight w:val="yellow"/>
        </w:rPr>
        <w:t>spolu s krstným listom</w:t>
      </w:r>
      <w:r w:rsidRPr="002C3FD5">
        <w:rPr>
          <w:b/>
          <w:bCs/>
          <w:sz w:val="30"/>
          <w:szCs w:val="30"/>
        </w:rPr>
        <w:t xml:space="preserve"> budeme preberať</w:t>
      </w:r>
      <w:r w:rsidR="001F1280" w:rsidRPr="002C3FD5">
        <w:rPr>
          <w:b/>
          <w:bCs/>
          <w:sz w:val="30"/>
          <w:szCs w:val="30"/>
        </w:rPr>
        <w:t xml:space="preserve"> v stredu </w:t>
      </w:r>
      <w:r w:rsidRPr="002C3FD5">
        <w:rPr>
          <w:b/>
          <w:bCs/>
          <w:sz w:val="30"/>
          <w:szCs w:val="30"/>
        </w:rPr>
        <w:t xml:space="preserve"> </w:t>
      </w:r>
      <w:r w:rsidR="000A1112" w:rsidRPr="002C3FD5">
        <w:rPr>
          <w:b/>
          <w:bCs/>
          <w:sz w:val="30"/>
          <w:szCs w:val="30"/>
        </w:rPr>
        <w:t>1</w:t>
      </w:r>
      <w:r w:rsidR="00082DA5" w:rsidRPr="002C3FD5">
        <w:rPr>
          <w:b/>
          <w:bCs/>
          <w:sz w:val="30"/>
          <w:szCs w:val="30"/>
        </w:rPr>
        <w:t>1</w:t>
      </w:r>
      <w:r w:rsidR="000A1112" w:rsidRPr="002C3FD5">
        <w:rPr>
          <w:b/>
          <w:bCs/>
          <w:sz w:val="30"/>
          <w:szCs w:val="30"/>
        </w:rPr>
        <w:t>. s</w:t>
      </w:r>
      <w:r w:rsidRPr="002C3FD5">
        <w:rPr>
          <w:b/>
          <w:bCs/>
          <w:sz w:val="30"/>
          <w:szCs w:val="30"/>
        </w:rPr>
        <w:t>eptembra 201</w:t>
      </w:r>
      <w:r w:rsidR="002A6DF4" w:rsidRPr="002C3FD5">
        <w:rPr>
          <w:b/>
          <w:bCs/>
          <w:sz w:val="30"/>
          <w:szCs w:val="30"/>
        </w:rPr>
        <w:t>9</w:t>
      </w:r>
      <w:r w:rsidRPr="002C3FD5">
        <w:rPr>
          <w:b/>
          <w:bCs/>
          <w:sz w:val="30"/>
          <w:szCs w:val="30"/>
        </w:rPr>
        <w:t xml:space="preserve"> </w:t>
      </w:r>
      <w:r w:rsidR="00082DA5" w:rsidRPr="002C3FD5">
        <w:rPr>
          <w:b/>
          <w:bCs/>
          <w:sz w:val="30"/>
          <w:szCs w:val="30"/>
        </w:rPr>
        <w:br/>
      </w:r>
      <w:r w:rsidRPr="002C3FD5">
        <w:rPr>
          <w:b/>
          <w:bCs/>
          <w:sz w:val="30"/>
          <w:szCs w:val="30"/>
        </w:rPr>
        <w:t>na prve</w:t>
      </w:r>
      <w:bookmarkStart w:id="0" w:name="_GoBack"/>
      <w:bookmarkEnd w:id="0"/>
      <w:r w:rsidRPr="002C3FD5">
        <w:rPr>
          <w:b/>
          <w:bCs/>
          <w:sz w:val="30"/>
          <w:szCs w:val="30"/>
        </w:rPr>
        <w:t>j mládežníckej sv. omši</w:t>
      </w:r>
      <w:r w:rsidR="000A1112" w:rsidRPr="00082DA5">
        <w:rPr>
          <w:sz w:val="30"/>
          <w:szCs w:val="30"/>
        </w:rPr>
        <w:t xml:space="preserve"> </w:t>
      </w:r>
      <w:r w:rsidR="000A1112" w:rsidRPr="00082DA5">
        <w:rPr>
          <w:b/>
          <w:sz w:val="30"/>
          <w:szCs w:val="30"/>
        </w:rPr>
        <w:t>o 18:00</w:t>
      </w:r>
      <w:r w:rsidRPr="00082DA5">
        <w:rPr>
          <w:sz w:val="30"/>
          <w:szCs w:val="30"/>
        </w:rPr>
        <w:t>.</w:t>
      </w:r>
    </w:p>
    <w:p w:rsidR="00A1650A" w:rsidRPr="005F1EBD" w:rsidRDefault="00A1650A" w:rsidP="00A1650A">
      <w:pPr>
        <w:spacing w:after="0" w:line="240" w:lineRule="auto"/>
        <w:ind w:left="-284" w:right="-72"/>
        <w:jc w:val="center"/>
        <w:rPr>
          <w:b/>
          <w:sz w:val="12"/>
          <w:szCs w:val="12"/>
        </w:rPr>
      </w:pPr>
    </w:p>
    <w:p w:rsidR="002F7B7C" w:rsidRDefault="002F7B7C" w:rsidP="008A753E">
      <w:pPr>
        <w:spacing w:before="120"/>
        <w:jc w:val="both"/>
        <w:rPr>
          <w:sz w:val="24"/>
        </w:rPr>
      </w:pPr>
    </w:p>
    <w:p w:rsidR="000B2A9B" w:rsidRDefault="008A753E" w:rsidP="008A753E">
      <w:pPr>
        <w:spacing w:before="120"/>
        <w:jc w:val="both"/>
        <w:rPr>
          <w:sz w:val="24"/>
        </w:rPr>
      </w:pPr>
      <w:r w:rsidRPr="002F7B7C">
        <w:rPr>
          <w:sz w:val="24"/>
        </w:rPr>
        <w:t>Svojím podpisom potvrdzujem, že som bol oboznámený (bola oboznámená) s</w:t>
      </w:r>
      <w:r w:rsidR="000B2A9B">
        <w:rPr>
          <w:sz w:val="24"/>
        </w:rPr>
        <w:t xml:space="preserve"> priebehom a </w:t>
      </w:r>
      <w:r w:rsidRPr="002F7B7C">
        <w:rPr>
          <w:sz w:val="24"/>
        </w:rPr>
        <w:t>podmienkami prípravy k sviatosti birmovania.</w:t>
      </w:r>
      <w:r w:rsidR="000B2A9B" w:rsidRPr="000B2A9B">
        <w:rPr>
          <w:sz w:val="24"/>
        </w:rPr>
        <w:t xml:space="preserve"> </w:t>
      </w:r>
    </w:p>
    <w:p w:rsidR="008A753E" w:rsidRDefault="000B2A9B" w:rsidP="008A753E">
      <w:pPr>
        <w:spacing w:before="120"/>
        <w:jc w:val="both"/>
        <w:rPr>
          <w:sz w:val="24"/>
        </w:rPr>
      </w:pPr>
      <w:r w:rsidRPr="000B2A9B">
        <w:rPr>
          <w:sz w:val="24"/>
        </w:rPr>
        <w:t>Svojím podpisom súhlasím so spracovaním osobných údajov uvedených v prihláške a na birmovnom lístku pre potreby farských matrík.</w:t>
      </w:r>
    </w:p>
    <w:p w:rsidR="000B2A9B" w:rsidRPr="000B2A9B" w:rsidRDefault="000B2A9B" w:rsidP="000B2A9B">
      <w:pPr>
        <w:spacing w:before="120"/>
        <w:jc w:val="both"/>
        <w:rPr>
          <w:sz w:val="24"/>
        </w:rPr>
      </w:pPr>
      <w:r w:rsidRPr="000B2A9B">
        <w:rPr>
          <w:sz w:val="24"/>
        </w:rPr>
        <w:t>Dotknutá osoba svojím podpisom potvrdzuje, že sa oboznámila s princípmi ochrany osobných údajov v Rímskokatolíckej cirkvi v Slovenskej republike.</w:t>
      </w:r>
    </w:p>
    <w:p w:rsidR="000B2A9B" w:rsidRDefault="000B2A9B" w:rsidP="000B2A9B">
      <w:pPr>
        <w:spacing w:before="120"/>
        <w:jc w:val="both"/>
        <w:rPr>
          <w:sz w:val="24"/>
        </w:rPr>
      </w:pPr>
    </w:p>
    <w:p w:rsidR="00230613" w:rsidRDefault="00F97B4F" w:rsidP="00230613">
      <w:pPr>
        <w:spacing w:before="120" w:after="0" w:line="240" w:lineRule="auto"/>
        <w:ind w:right="-72"/>
        <w:rPr>
          <w:sz w:val="24"/>
        </w:rPr>
      </w:pPr>
      <w:r w:rsidRPr="002F7B7C">
        <w:rPr>
          <w:sz w:val="24"/>
        </w:rPr>
        <w:t>V Humennom dňa ............</w:t>
      </w:r>
      <w:r w:rsidR="000B2A9B">
        <w:rPr>
          <w:sz w:val="24"/>
        </w:rPr>
        <w:t>..</w:t>
      </w:r>
      <w:r w:rsidRPr="002F7B7C">
        <w:rPr>
          <w:sz w:val="24"/>
        </w:rPr>
        <w:t>.</w:t>
      </w:r>
      <w:r w:rsidR="00983068" w:rsidRPr="002F7B7C">
        <w:rPr>
          <w:sz w:val="24"/>
        </w:rPr>
        <w:t>.</w:t>
      </w:r>
      <w:r w:rsidRPr="002F7B7C">
        <w:rPr>
          <w:sz w:val="24"/>
        </w:rPr>
        <w:t>.</w:t>
      </w:r>
      <w:r w:rsidR="000B2A9B">
        <w:rPr>
          <w:sz w:val="24"/>
        </w:rPr>
        <w:t>..</w:t>
      </w:r>
      <w:r w:rsidRPr="002F7B7C">
        <w:rPr>
          <w:sz w:val="24"/>
        </w:rPr>
        <w:t xml:space="preserve">..  </w:t>
      </w:r>
    </w:p>
    <w:p w:rsidR="00E163DB" w:rsidRDefault="00E163DB" w:rsidP="00230613">
      <w:pPr>
        <w:spacing w:before="120" w:after="0" w:line="240" w:lineRule="auto"/>
        <w:ind w:right="-72"/>
        <w:rPr>
          <w:sz w:val="24"/>
        </w:rPr>
      </w:pPr>
    </w:p>
    <w:p w:rsidR="00771AF5" w:rsidRPr="002F7B7C" w:rsidRDefault="00F97B4F" w:rsidP="00230613">
      <w:pPr>
        <w:spacing w:before="120" w:after="0" w:line="240" w:lineRule="auto"/>
        <w:ind w:right="-72"/>
        <w:jc w:val="right"/>
        <w:rPr>
          <w:sz w:val="24"/>
        </w:rPr>
      </w:pPr>
      <w:r w:rsidRPr="002F7B7C">
        <w:rPr>
          <w:sz w:val="24"/>
        </w:rPr>
        <w:t xml:space="preserve">podpis </w:t>
      </w:r>
      <w:r w:rsidR="00983068" w:rsidRPr="002F7B7C">
        <w:rPr>
          <w:sz w:val="24"/>
        </w:rPr>
        <w:t>zák. zástupcu</w:t>
      </w:r>
      <w:r w:rsidRPr="002F7B7C">
        <w:rPr>
          <w:sz w:val="24"/>
        </w:rPr>
        <w:t>: ..........</w:t>
      </w:r>
      <w:r w:rsidR="00230613">
        <w:rPr>
          <w:sz w:val="24"/>
        </w:rPr>
        <w:t>......</w:t>
      </w:r>
      <w:r w:rsidRPr="002F7B7C">
        <w:rPr>
          <w:sz w:val="24"/>
        </w:rPr>
        <w:t>.</w:t>
      </w:r>
      <w:r w:rsidR="000B2A9B">
        <w:rPr>
          <w:sz w:val="24"/>
        </w:rPr>
        <w:t>....</w:t>
      </w:r>
      <w:r w:rsidRPr="002F7B7C">
        <w:rPr>
          <w:sz w:val="24"/>
        </w:rPr>
        <w:t xml:space="preserve">......  podpis birmovanca: </w:t>
      </w:r>
      <w:r w:rsidR="00230613" w:rsidRPr="002F7B7C">
        <w:rPr>
          <w:sz w:val="24"/>
        </w:rPr>
        <w:t>..........</w:t>
      </w:r>
      <w:r w:rsidR="00230613">
        <w:rPr>
          <w:sz w:val="24"/>
        </w:rPr>
        <w:t>......</w:t>
      </w:r>
      <w:r w:rsidR="00230613" w:rsidRPr="002F7B7C">
        <w:rPr>
          <w:sz w:val="24"/>
        </w:rPr>
        <w:t>.</w:t>
      </w:r>
      <w:r w:rsidR="00230613">
        <w:rPr>
          <w:sz w:val="24"/>
        </w:rPr>
        <w:t>....</w:t>
      </w:r>
      <w:r w:rsidR="00230613" w:rsidRPr="002F7B7C">
        <w:rPr>
          <w:sz w:val="24"/>
        </w:rPr>
        <w:t xml:space="preserve">......  </w:t>
      </w:r>
    </w:p>
    <w:p w:rsidR="009C15D4" w:rsidRDefault="000A1112" w:rsidP="00230613">
      <w:pPr>
        <w:spacing w:before="120" w:after="0" w:line="240" w:lineRule="auto"/>
        <w:ind w:left="-142" w:right="-72"/>
        <w:jc w:val="center"/>
        <w:rPr>
          <w:sz w:val="20"/>
        </w:rPr>
      </w:pPr>
      <w:r w:rsidRPr="00F97B4F">
        <w:rPr>
          <w:szCs w:val="24"/>
        </w:rPr>
        <w:br w:type="column"/>
      </w:r>
    </w:p>
    <w:p w:rsidR="002F7B7C" w:rsidRPr="002F7B7C" w:rsidRDefault="002F7B7C" w:rsidP="00066B73">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 xml:space="preserve">Prevádzkovateľ: </w:t>
      </w:r>
      <w:r w:rsidRPr="002F7B7C">
        <w:rPr>
          <w:rFonts w:eastAsia="Symbol" w:cs="Times New Roman"/>
          <w:kern w:val="2"/>
          <w:sz w:val="24"/>
          <w:szCs w:val="24"/>
          <w:lang w:eastAsia="en-US"/>
        </w:rPr>
        <w:t>Rímskokatolícka farnosť sv. Košických mučeníkov, Humenné</w:t>
      </w:r>
    </w:p>
    <w:p w:rsidR="002F7B7C" w:rsidRPr="002F7B7C" w:rsidRDefault="002F7B7C" w:rsidP="00066B73">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 xml:space="preserve">sídlo: </w:t>
      </w:r>
      <w:r w:rsidRPr="002F7B7C">
        <w:rPr>
          <w:rFonts w:eastAsia="Symbol" w:cs="Times New Roman"/>
          <w:kern w:val="2"/>
          <w:sz w:val="24"/>
          <w:szCs w:val="24"/>
          <w:lang w:eastAsia="en-US"/>
        </w:rPr>
        <w:t>Dargovských hrdinov 6177/22, Humenné 066 01</w:t>
      </w:r>
      <w:r w:rsidR="00066B73">
        <w:rPr>
          <w:rFonts w:eastAsia="Symbol" w:cs="Times New Roman"/>
          <w:kern w:val="2"/>
          <w:sz w:val="24"/>
          <w:szCs w:val="24"/>
          <w:lang w:eastAsia="en-US"/>
        </w:rPr>
        <w:tab/>
      </w:r>
      <w:r w:rsidRPr="002F7B7C">
        <w:rPr>
          <w:rFonts w:eastAsia="Symbol" w:cs="Times New Roman"/>
          <w:b/>
          <w:kern w:val="2"/>
          <w:sz w:val="24"/>
          <w:szCs w:val="24"/>
          <w:lang w:eastAsia="en-US"/>
        </w:rPr>
        <w:t xml:space="preserve">IČO: </w:t>
      </w:r>
      <w:r w:rsidRPr="002F7B7C">
        <w:rPr>
          <w:rFonts w:eastAsia="Symbol" w:cs="Times New Roman"/>
          <w:kern w:val="2"/>
          <w:sz w:val="24"/>
          <w:szCs w:val="24"/>
          <w:lang w:eastAsia="en-US"/>
        </w:rPr>
        <w:t>37941887</w:t>
      </w:r>
    </w:p>
    <w:p w:rsidR="002F7B7C" w:rsidRPr="002F7B7C" w:rsidRDefault="002F7B7C" w:rsidP="00066B73">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Meno štatutárneho zástupcu</w:t>
      </w:r>
      <w:r w:rsidRPr="002F7B7C">
        <w:rPr>
          <w:rFonts w:eastAsia="Symbol" w:cs="Times New Roman"/>
          <w:kern w:val="2"/>
          <w:sz w:val="24"/>
          <w:szCs w:val="24"/>
          <w:lang w:eastAsia="en-US"/>
        </w:rPr>
        <w:t>: Mgr. Jozef Kozák</w:t>
      </w:r>
    </w:p>
    <w:p w:rsidR="002F7B7C" w:rsidRPr="002F7B7C" w:rsidRDefault="002F7B7C" w:rsidP="002F7B7C">
      <w:pPr>
        <w:spacing w:after="0" w:line="240" w:lineRule="auto"/>
        <w:jc w:val="center"/>
        <w:rPr>
          <w:rFonts w:eastAsia="Symbol" w:cs="Times New Roman"/>
          <w:kern w:val="2"/>
          <w:sz w:val="24"/>
          <w:szCs w:val="24"/>
          <w:lang w:eastAsia="en-US"/>
        </w:rPr>
      </w:pPr>
      <w:r w:rsidRPr="002F7B7C">
        <w:rPr>
          <w:rFonts w:eastAsia="Symbol" w:cs="Times New Roman"/>
          <w:b/>
          <w:kern w:val="2"/>
          <w:sz w:val="24"/>
          <w:szCs w:val="24"/>
          <w:lang w:eastAsia="en-US"/>
        </w:rPr>
        <w:t>Súhlas dotknutej osoby so spracovaním osobných údajov</w:t>
      </w:r>
    </w:p>
    <w:p w:rsidR="002F7B7C" w:rsidRPr="002F7B7C" w:rsidRDefault="002F7B7C" w:rsidP="00066B73">
      <w:pPr>
        <w:spacing w:after="0" w:line="240" w:lineRule="auto"/>
        <w:jc w:val="center"/>
        <w:rPr>
          <w:rFonts w:eastAsia="Symbol" w:cs="Times New Roman"/>
          <w:kern w:val="2"/>
          <w:sz w:val="24"/>
          <w:szCs w:val="24"/>
          <w:lang w:eastAsia="en-US"/>
        </w:rPr>
      </w:pPr>
      <w:r w:rsidRPr="002F7B7C">
        <w:rPr>
          <w:rFonts w:eastAsia="Symbol" w:cs="Times New Roman"/>
          <w:kern w:val="2"/>
          <w:sz w:val="24"/>
          <w:szCs w:val="24"/>
          <w:lang w:eastAsia="en-US"/>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rsidR="00066B73" w:rsidRPr="00066B73" w:rsidRDefault="00066B73" w:rsidP="00066B73">
      <w:pPr>
        <w:spacing w:after="0" w:line="360" w:lineRule="auto"/>
        <w:jc w:val="both"/>
        <w:rPr>
          <w:rFonts w:eastAsia="Symbol" w:cs="Times New Roman"/>
          <w:b/>
          <w:kern w:val="2"/>
          <w:sz w:val="24"/>
          <w:szCs w:val="24"/>
          <w:lang w:eastAsia="en-US"/>
        </w:rPr>
      </w:pPr>
      <w:proofErr w:type="spellStart"/>
      <w:r w:rsidRPr="00066B73">
        <w:rPr>
          <w:rFonts w:eastAsia="Symbol" w:cs="Times New Roman"/>
          <w:b/>
          <w:kern w:val="2"/>
          <w:sz w:val="24"/>
          <w:szCs w:val="24"/>
          <w:u w:val="single"/>
          <w:lang w:eastAsia="en-US"/>
        </w:rPr>
        <w:t>Dolupodpísaný</w:t>
      </w:r>
      <w:proofErr w:type="spellEnd"/>
      <w:r w:rsidRPr="00066B73">
        <w:rPr>
          <w:rFonts w:eastAsia="Symbol" w:cs="Times New Roman"/>
          <w:b/>
          <w:kern w:val="2"/>
          <w:sz w:val="24"/>
          <w:szCs w:val="24"/>
          <w:u w:val="single"/>
          <w:lang w:eastAsia="en-US"/>
        </w:rPr>
        <w:t xml:space="preserve">/-á </w:t>
      </w:r>
      <w:r w:rsidR="004D2F4B">
        <w:rPr>
          <w:rFonts w:eastAsia="Symbol" w:cs="Times New Roman"/>
          <w:b/>
          <w:kern w:val="2"/>
          <w:sz w:val="24"/>
          <w:szCs w:val="24"/>
          <w:u w:val="single"/>
          <w:lang w:eastAsia="en-US"/>
        </w:rPr>
        <w:t>(z</w:t>
      </w:r>
      <w:r w:rsidR="004D2F4B" w:rsidRPr="00066B73">
        <w:rPr>
          <w:rFonts w:eastAsia="Symbol" w:cs="Times New Roman"/>
          <w:b/>
          <w:kern w:val="2"/>
          <w:sz w:val="24"/>
          <w:szCs w:val="24"/>
          <w:u w:val="single"/>
          <w:lang w:eastAsia="en-US"/>
        </w:rPr>
        <w:t>ákonný zástupca</w:t>
      </w:r>
      <w:r w:rsidR="004D2F4B">
        <w:rPr>
          <w:rFonts w:eastAsia="Symbol" w:cs="Times New Roman"/>
          <w:b/>
          <w:kern w:val="2"/>
          <w:sz w:val="24"/>
          <w:szCs w:val="24"/>
          <w:u w:val="single"/>
          <w:lang w:eastAsia="en-US"/>
        </w:rPr>
        <w:t>)</w:t>
      </w:r>
    </w:p>
    <w:p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Meno, priezvisko:</w:t>
      </w:r>
      <w:r w:rsidRPr="00066B73">
        <w:rPr>
          <w:rFonts w:eastAsia="Symbol" w:cs="Times New Roman"/>
          <w:kern w:val="2"/>
          <w:sz w:val="24"/>
          <w:szCs w:val="24"/>
          <w:lang w:eastAsia="en-US"/>
        </w:rPr>
        <w:tab/>
        <w:t>....................................................................................................................................</w:t>
      </w:r>
    </w:p>
    <w:p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Bydlisko:</w:t>
      </w:r>
      <w:r w:rsidRPr="00066B73">
        <w:rPr>
          <w:rFonts w:eastAsia="Symbol" w:cs="Times New Roman"/>
          <w:kern w:val="2"/>
          <w:sz w:val="24"/>
          <w:szCs w:val="24"/>
          <w:lang w:eastAsia="en-US"/>
        </w:rPr>
        <w:tab/>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rsidR="00066B73" w:rsidRPr="00066B73" w:rsidRDefault="004D2F4B" w:rsidP="00066B73">
      <w:pPr>
        <w:spacing w:after="0" w:line="360" w:lineRule="auto"/>
        <w:jc w:val="both"/>
        <w:rPr>
          <w:rFonts w:eastAsia="Symbol" w:cs="Times New Roman"/>
          <w:b/>
          <w:kern w:val="2"/>
          <w:sz w:val="24"/>
          <w:szCs w:val="24"/>
          <w:lang w:eastAsia="en-US"/>
        </w:rPr>
      </w:pPr>
      <w:r>
        <w:rPr>
          <w:rFonts w:eastAsia="Symbol" w:cs="Times New Roman"/>
          <w:b/>
          <w:kern w:val="2"/>
          <w:sz w:val="24"/>
          <w:szCs w:val="24"/>
          <w:u w:val="single"/>
          <w:lang w:eastAsia="en-US"/>
        </w:rPr>
        <w:t>D</w:t>
      </w:r>
      <w:r w:rsidR="00066B73" w:rsidRPr="00066B73">
        <w:rPr>
          <w:rFonts w:eastAsia="Symbol" w:cs="Times New Roman"/>
          <w:b/>
          <w:kern w:val="2"/>
          <w:sz w:val="24"/>
          <w:szCs w:val="24"/>
          <w:u w:val="single"/>
          <w:lang w:eastAsia="en-US"/>
        </w:rPr>
        <w:t>ieťa:</w:t>
      </w:r>
    </w:p>
    <w:p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Meno, priezvisko:</w:t>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Dátum narodenia:</w:t>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Bydlisko:</w:t>
      </w:r>
      <w:r w:rsidRPr="00066B73">
        <w:rPr>
          <w:rFonts w:eastAsia="Symbol" w:cs="Times New Roman"/>
          <w:kern w:val="2"/>
          <w:sz w:val="24"/>
          <w:szCs w:val="24"/>
          <w:lang w:eastAsia="en-US"/>
        </w:rPr>
        <w:tab/>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rsidR="002B0E52" w:rsidRDefault="002B0E52" w:rsidP="00066B73">
      <w:pPr>
        <w:spacing w:after="60" w:line="240" w:lineRule="auto"/>
        <w:jc w:val="both"/>
        <w:rPr>
          <w:rFonts w:eastAsia="Symbol" w:cs="Times New Roman"/>
          <w:kern w:val="2"/>
          <w:sz w:val="24"/>
          <w:szCs w:val="24"/>
          <w:lang w:eastAsia="en-US"/>
        </w:rPr>
      </w:pPr>
    </w:p>
    <w:p w:rsidR="002F7B7C" w:rsidRPr="009A00A3" w:rsidRDefault="002F7B7C" w:rsidP="00066B73">
      <w:pPr>
        <w:spacing w:after="60" w:line="240" w:lineRule="auto"/>
        <w:jc w:val="both"/>
        <w:rPr>
          <w:rFonts w:eastAsia="Symbol" w:cs="Times New Roman"/>
          <w:kern w:val="2"/>
          <w:sz w:val="24"/>
          <w:szCs w:val="24"/>
          <w:lang w:eastAsia="en-US"/>
        </w:rPr>
      </w:pPr>
      <w:r w:rsidRPr="002F7B7C">
        <w:rPr>
          <w:rFonts w:eastAsia="Symbol" w:cs="Times New Roman"/>
          <w:kern w:val="2"/>
          <w:sz w:val="24"/>
          <w:szCs w:val="24"/>
          <w:lang w:eastAsia="en-US"/>
        </w:rPr>
        <w:t xml:space="preserve">Udeľujem prevádzkovateľovi súhlas na spracúvanie mojich osobných údajov za účelom zverejňovania </w:t>
      </w:r>
      <w:r w:rsidRPr="009A00A3">
        <w:rPr>
          <w:rFonts w:eastAsia="Symbol" w:cs="Times New Roman"/>
          <w:kern w:val="2"/>
          <w:sz w:val="24"/>
          <w:szCs w:val="24"/>
          <w:lang w:eastAsia="en-US"/>
        </w:rPr>
        <w:t>fotografií a videí zo slávnosti birmovania</w:t>
      </w:r>
      <w:r w:rsidR="00211F4E" w:rsidRPr="009A00A3">
        <w:rPr>
          <w:rFonts w:eastAsia="Symbol" w:cs="Times New Roman"/>
          <w:kern w:val="2"/>
          <w:sz w:val="24"/>
          <w:szCs w:val="24"/>
          <w:lang w:eastAsia="en-US"/>
        </w:rPr>
        <w:t xml:space="preserve"> a</w:t>
      </w:r>
      <w:r w:rsidR="0052727C">
        <w:rPr>
          <w:rFonts w:eastAsia="Symbol" w:cs="Times New Roman"/>
          <w:kern w:val="2"/>
          <w:sz w:val="24"/>
          <w:szCs w:val="24"/>
          <w:lang w:eastAsia="en-US"/>
        </w:rPr>
        <w:t> farských aktivít</w:t>
      </w:r>
      <w:r w:rsidRPr="009A00A3">
        <w:rPr>
          <w:rFonts w:eastAsia="Symbol" w:cs="Times New Roman"/>
          <w:kern w:val="2"/>
          <w:sz w:val="24"/>
          <w:szCs w:val="24"/>
          <w:lang w:eastAsia="en-US"/>
        </w:rPr>
        <w:t>:</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na webovom sídle prevádzkovateľa www.humenne3.rimkat.sk</w:t>
      </w:r>
      <w:r w:rsidRPr="002F7B7C">
        <w:rPr>
          <w:rFonts w:eastAsia="Symbol" w:cs="Times New Roman"/>
          <w:kern w:val="2"/>
          <w:sz w:val="24"/>
          <w:szCs w:val="24"/>
        </w:rPr>
        <w:tab/>
      </w:r>
      <w:r w:rsidRPr="002F7B7C">
        <w:rPr>
          <w:rFonts w:eastAsia="Symbol" w:cs="Times New Roman"/>
          <w:kern w:val="2"/>
          <w:sz w:val="24"/>
          <w:szCs w:val="24"/>
        </w:rPr>
        <w:tab/>
        <w:t>súhlasím / nesúhlasím</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 xml:space="preserve">na sociálnych sieťach prevádzkovateľa </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t>súhlasím / nesúhlasím</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priestoroch verejne prístupných (kostol, farská nástenka)</w:t>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tlačenom médiu vydávanom prevádzkovateľom</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tlačenom médiu vydávanom inou osobou</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rsidR="002F7B7C" w:rsidRPr="002F7B7C" w:rsidRDefault="002F7B7C" w:rsidP="00066B73">
      <w:pPr>
        <w:spacing w:after="60" w:line="240" w:lineRule="auto"/>
        <w:jc w:val="both"/>
        <w:rPr>
          <w:rFonts w:eastAsia="Symbol" w:cs="Times New Roman"/>
          <w:kern w:val="2"/>
          <w:sz w:val="24"/>
          <w:szCs w:val="24"/>
          <w:lang w:eastAsia="en-US"/>
        </w:rPr>
      </w:pPr>
      <w:r w:rsidRPr="002F7B7C">
        <w:rPr>
          <w:rFonts w:eastAsia="Symbol" w:cs="Times New Roman"/>
          <w:kern w:val="2"/>
          <w:sz w:val="24"/>
          <w:szCs w:val="24"/>
          <w:lang w:eastAsia="en-US"/>
        </w:rPr>
        <w:t>Súhlas na spracúvanie osobných údajov  pre všetky účely vymenované vyššie na dobu neurčitú alebo do odvolania</w:t>
      </w:r>
      <w:r w:rsidR="002B0E52">
        <w:rPr>
          <w:rFonts w:eastAsia="Symbol" w:cs="Times New Roman"/>
          <w:kern w:val="2"/>
          <w:sz w:val="24"/>
          <w:szCs w:val="24"/>
          <w:lang w:eastAsia="en-US"/>
        </w:rPr>
        <w:t>.</w:t>
      </w:r>
    </w:p>
    <w:p w:rsidR="00066B73" w:rsidRDefault="00066B73" w:rsidP="002F7B7C">
      <w:pPr>
        <w:spacing w:after="0" w:line="240" w:lineRule="auto"/>
        <w:jc w:val="both"/>
        <w:rPr>
          <w:rFonts w:eastAsia="Symbol" w:cs="Times New Roman"/>
          <w:kern w:val="2"/>
          <w:szCs w:val="24"/>
          <w:lang w:eastAsia="en-US"/>
        </w:rPr>
      </w:pPr>
    </w:p>
    <w:p w:rsidR="002F7B7C" w:rsidRP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066B73" w:rsidRDefault="00066B73" w:rsidP="002F7B7C">
      <w:pPr>
        <w:spacing w:after="0" w:line="240" w:lineRule="auto"/>
        <w:jc w:val="both"/>
        <w:rPr>
          <w:rFonts w:eastAsia="Symbol" w:cs="Times New Roman"/>
          <w:kern w:val="2"/>
          <w:szCs w:val="24"/>
          <w:lang w:eastAsia="en-US"/>
        </w:rPr>
      </w:pPr>
    </w:p>
    <w:p w:rsid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rsidR="00066B73" w:rsidRPr="002F7B7C" w:rsidRDefault="00066B73" w:rsidP="002F7B7C">
      <w:pPr>
        <w:spacing w:after="0" w:line="240" w:lineRule="auto"/>
        <w:jc w:val="both"/>
        <w:rPr>
          <w:rFonts w:eastAsia="Symbol" w:cs="Times New Roman"/>
          <w:kern w:val="2"/>
          <w:szCs w:val="24"/>
          <w:lang w:eastAsia="en-US"/>
        </w:rPr>
      </w:pPr>
    </w:p>
    <w:p w:rsidR="002F7B7C" w:rsidRP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Zodpovedná osoba za spracovanie osobných údajov je Konferencia biskupov Slovenska, Kapitulská 11, Bratislava, gdpr.kbs.sk</w:t>
      </w:r>
    </w:p>
    <w:p w:rsidR="002F7B7C" w:rsidRPr="002F7B7C" w:rsidRDefault="002F7B7C" w:rsidP="002F7B7C">
      <w:pPr>
        <w:spacing w:after="0" w:line="240" w:lineRule="auto"/>
        <w:jc w:val="both"/>
        <w:rPr>
          <w:rFonts w:eastAsia="Symbol" w:cs="Times New Roman"/>
          <w:kern w:val="2"/>
          <w:sz w:val="24"/>
          <w:szCs w:val="24"/>
          <w:lang w:eastAsia="en-US"/>
        </w:rPr>
      </w:pPr>
    </w:p>
    <w:p w:rsidR="002F7B7C" w:rsidRPr="002F7B7C" w:rsidRDefault="002F7B7C" w:rsidP="002F7B7C">
      <w:pPr>
        <w:spacing w:before="100" w:after="100" w:line="240" w:lineRule="auto"/>
        <w:jc w:val="both"/>
        <w:rPr>
          <w:rFonts w:eastAsia="Symbol" w:cs="Times New Roman"/>
          <w:kern w:val="2"/>
          <w:sz w:val="24"/>
          <w:szCs w:val="24"/>
          <w:lang w:eastAsia="en-US"/>
        </w:rPr>
      </w:pPr>
      <w:r w:rsidRPr="002F7B7C">
        <w:rPr>
          <w:rFonts w:eastAsia="Symbol" w:cs="Times New Roman"/>
          <w:color w:val="231F20"/>
          <w:kern w:val="2"/>
          <w:sz w:val="24"/>
          <w:szCs w:val="24"/>
          <w:lang w:eastAsia="en-US"/>
        </w:rPr>
        <w:t>V</w:t>
      </w:r>
      <w:r w:rsidR="002B0E52">
        <w:rPr>
          <w:rFonts w:eastAsia="Symbol" w:cs="Times New Roman"/>
          <w:color w:val="231F20"/>
          <w:kern w:val="2"/>
          <w:sz w:val="24"/>
          <w:szCs w:val="24"/>
          <w:lang w:eastAsia="en-US"/>
        </w:rPr>
        <w:t xml:space="preserve"> Humennom </w:t>
      </w:r>
      <w:r w:rsidR="002B0E52">
        <w:rPr>
          <w:rFonts w:eastAsia="Symbol" w:cs="Times New Roman"/>
          <w:color w:val="231F20"/>
          <w:kern w:val="2"/>
          <w:sz w:val="24"/>
          <w:szCs w:val="24"/>
          <w:lang w:eastAsia="en-US"/>
        </w:rPr>
        <w:tab/>
      </w:r>
      <w:r w:rsidR="002B0E52">
        <w:rPr>
          <w:rFonts w:eastAsia="Symbol" w:cs="Times New Roman"/>
          <w:color w:val="231F20"/>
          <w:kern w:val="2"/>
          <w:sz w:val="24"/>
          <w:szCs w:val="24"/>
          <w:lang w:eastAsia="en-US"/>
        </w:rPr>
        <w:tab/>
      </w:r>
      <w:r w:rsidRPr="002F7B7C">
        <w:rPr>
          <w:rFonts w:eastAsia="Symbol" w:cs="Times New Roman"/>
          <w:color w:val="231F20"/>
          <w:kern w:val="2"/>
          <w:sz w:val="24"/>
          <w:szCs w:val="24"/>
          <w:lang w:eastAsia="en-US"/>
        </w:rPr>
        <w:t xml:space="preserve">dňa  </w:t>
      </w:r>
      <w:r w:rsidRPr="002F7B7C">
        <w:rPr>
          <w:rFonts w:eastAsia="Symbol" w:cs="Times New Roman"/>
          <w:color w:val="BFBFBF"/>
          <w:kern w:val="2"/>
          <w:sz w:val="24"/>
          <w:szCs w:val="24"/>
          <w:lang w:eastAsia="en-US"/>
        </w:rPr>
        <w:t>...................................</w:t>
      </w:r>
    </w:p>
    <w:p w:rsidR="002F7B7C" w:rsidRPr="002F7B7C" w:rsidRDefault="002F7B7C" w:rsidP="002F7B7C">
      <w:pPr>
        <w:tabs>
          <w:tab w:val="left" w:pos="5529"/>
        </w:tabs>
        <w:spacing w:after="0" w:line="240" w:lineRule="auto"/>
        <w:ind w:left="4962"/>
        <w:jc w:val="center"/>
        <w:rPr>
          <w:rFonts w:eastAsia="Symbol" w:cs="Times New Roman"/>
          <w:kern w:val="2"/>
          <w:sz w:val="24"/>
          <w:szCs w:val="24"/>
          <w:lang w:eastAsia="en-US"/>
        </w:rPr>
      </w:pPr>
      <w:r w:rsidRPr="002F7B7C">
        <w:rPr>
          <w:rFonts w:eastAsia="Symbol" w:cs="Times New Roman"/>
          <w:kern w:val="2"/>
          <w:sz w:val="24"/>
          <w:szCs w:val="24"/>
          <w:lang w:eastAsia="en-US"/>
        </w:rPr>
        <w:t>.........................................................</w:t>
      </w:r>
    </w:p>
    <w:p w:rsidR="00942936" w:rsidRDefault="002F7B7C" w:rsidP="00066B73">
      <w:pPr>
        <w:tabs>
          <w:tab w:val="left" w:pos="4678"/>
        </w:tabs>
        <w:spacing w:after="0" w:line="240" w:lineRule="auto"/>
        <w:ind w:left="4962"/>
        <w:jc w:val="center"/>
        <w:rPr>
          <w:rFonts w:eastAsia="Symbol" w:cs="Times New Roman"/>
          <w:kern w:val="2"/>
          <w:sz w:val="24"/>
          <w:szCs w:val="24"/>
          <w:lang w:eastAsia="en-US"/>
        </w:rPr>
        <w:sectPr w:rsidR="00942936" w:rsidSect="00230613">
          <w:pgSz w:w="11906" w:h="16838" w:code="9"/>
          <w:pgMar w:top="624" w:right="851" w:bottom="624" w:left="851" w:header="680" w:footer="709" w:gutter="0"/>
          <w:cols w:space="708"/>
          <w:docGrid w:linePitch="360"/>
        </w:sectPr>
      </w:pPr>
      <w:r w:rsidRPr="002F7B7C">
        <w:rPr>
          <w:rFonts w:eastAsia="Symbol" w:cs="Times New Roman"/>
          <w:kern w:val="2"/>
          <w:sz w:val="24"/>
          <w:szCs w:val="24"/>
          <w:lang w:eastAsia="en-US"/>
        </w:rPr>
        <w:t>podpis</w:t>
      </w:r>
    </w:p>
    <w:p w:rsidR="003B753C" w:rsidRDefault="003B753C" w:rsidP="00942936">
      <w:pPr>
        <w:spacing w:after="160" w:line="259" w:lineRule="auto"/>
        <w:jc w:val="center"/>
        <w:rPr>
          <w:rFonts w:ascii="Calibri" w:eastAsia="Calibri" w:hAnsi="Calibri" w:cs="Times New Roman"/>
          <w:b/>
          <w:sz w:val="28"/>
          <w:szCs w:val="26"/>
          <w:lang w:eastAsia="en-US"/>
        </w:rPr>
      </w:pPr>
    </w:p>
    <w:p w:rsidR="00942936" w:rsidRPr="00942936" w:rsidRDefault="00942936" w:rsidP="00942936">
      <w:pPr>
        <w:spacing w:after="160" w:line="259" w:lineRule="auto"/>
        <w:jc w:val="center"/>
        <w:rPr>
          <w:rFonts w:ascii="Calibri" w:eastAsia="Calibri" w:hAnsi="Calibri" w:cs="Times New Roman"/>
          <w:b/>
          <w:sz w:val="28"/>
          <w:szCs w:val="26"/>
          <w:lang w:eastAsia="en-US"/>
        </w:rPr>
      </w:pPr>
      <w:r w:rsidRPr="00942936">
        <w:rPr>
          <w:rFonts w:ascii="Calibri" w:eastAsia="Calibri" w:hAnsi="Calibri" w:cs="Times New Roman"/>
          <w:b/>
          <w:sz w:val="28"/>
          <w:szCs w:val="26"/>
          <w:lang w:eastAsia="en-US"/>
        </w:rPr>
        <w:t>Sprievodný list - rodičia birmovancov</w:t>
      </w:r>
    </w:p>
    <w:p w:rsidR="00942936" w:rsidRPr="00942936" w:rsidRDefault="00942936" w:rsidP="00942936">
      <w:pPr>
        <w:spacing w:after="160" w:line="259" w:lineRule="auto"/>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Drahí rodičia,</w:t>
      </w:r>
    </w:p>
    <w:p w:rsidR="00942936" w:rsidRPr="00942936" w:rsidRDefault="00942936" w:rsidP="00942936">
      <w:pPr>
        <w:spacing w:after="160" w:line="259" w:lineRule="auto"/>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 xml:space="preserve">sviatosť birmovania nazývame aj sviatosťou „kresťanskej dospelosti“. Pre niekoľkými rokmi ste priniesli vaše malé dieťa do kostola, aby bolo pokrstené. Vtedy ste vy za neho vyznali vieru Cirkvi a zaviazali ste sa ho v tejto viere aj vychovávať. Teraz je rad na vašom dieťati, aby postupne </w:t>
      </w:r>
      <w:r>
        <w:rPr>
          <w:rFonts w:ascii="Calibri" w:eastAsia="Calibri" w:hAnsi="Calibri" w:cs="Times New Roman"/>
          <w:sz w:val="24"/>
          <w:szCs w:val="26"/>
          <w:lang w:eastAsia="en-US"/>
        </w:rPr>
        <w:t xml:space="preserve">preberalo </w:t>
      </w:r>
      <w:r w:rsidRPr="00942936">
        <w:rPr>
          <w:rFonts w:ascii="Calibri" w:eastAsia="Calibri" w:hAnsi="Calibri" w:cs="Times New Roman"/>
          <w:sz w:val="24"/>
          <w:szCs w:val="26"/>
          <w:lang w:eastAsia="en-US"/>
        </w:rPr>
        <w:t>zodpovedn</w:t>
      </w:r>
      <w:r>
        <w:rPr>
          <w:rFonts w:ascii="Calibri" w:eastAsia="Calibri" w:hAnsi="Calibri" w:cs="Times New Roman"/>
          <w:sz w:val="24"/>
          <w:szCs w:val="26"/>
          <w:lang w:eastAsia="en-US"/>
        </w:rPr>
        <w:t>osť</w:t>
      </w:r>
      <w:r w:rsidRPr="00942936">
        <w:rPr>
          <w:rFonts w:ascii="Calibri" w:eastAsia="Calibri" w:hAnsi="Calibri" w:cs="Times New Roman"/>
          <w:sz w:val="24"/>
          <w:szCs w:val="26"/>
          <w:lang w:eastAsia="en-US"/>
        </w:rPr>
        <w:t xml:space="preserve"> za svoj nie len občiansky, ale aj duchovný život.</w:t>
      </w:r>
    </w:p>
    <w:p w:rsidR="00942936" w:rsidRPr="00942936" w:rsidRDefault="00942936" w:rsidP="00942936">
      <w:pPr>
        <w:spacing w:after="160" w:line="259" w:lineRule="auto"/>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 xml:space="preserve">Každá dobrá príprava, aby mohla priniesť svoje ovocie, musí klásť na svojich účastníkov aj adekvátne požiadavky. Preto </w:t>
      </w:r>
      <w:r w:rsidRPr="00942936">
        <w:rPr>
          <w:rFonts w:ascii="Calibri" w:eastAsia="Calibri" w:hAnsi="Calibri" w:cs="Times New Roman"/>
          <w:b/>
          <w:sz w:val="24"/>
          <w:szCs w:val="26"/>
          <w:lang w:eastAsia="en-US"/>
        </w:rPr>
        <w:t>príprava</w:t>
      </w:r>
      <w:r w:rsidRPr="00942936">
        <w:rPr>
          <w:rFonts w:ascii="Calibri" w:eastAsia="Calibri" w:hAnsi="Calibri" w:cs="Times New Roman"/>
          <w:sz w:val="24"/>
          <w:szCs w:val="26"/>
          <w:lang w:eastAsia="en-US"/>
        </w:rPr>
        <w:t xml:space="preserve"> v našej </w:t>
      </w:r>
      <w:r w:rsidRPr="002A6DF4">
        <w:rPr>
          <w:rFonts w:ascii="Calibri" w:eastAsia="Calibri" w:hAnsi="Calibri" w:cs="Times New Roman"/>
          <w:sz w:val="24"/>
          <w:szCs w:val="26"/>
          <w:lang w:eastAsia="en-US"/>
        </w:rPr>
        <w:t xml:space="preserve">farnosti </w:t>
      </w:r>
      <w:r w:rsidRPr="002A6DF4">
        <w:rPr>
          <w:rFonts w:ascii="Calibri" w:eastAsia="Calibri" w:hAnsi="Calibri" w:cs="Times New Roman"/>
          <w:b/>
          <w:sz w:val="24"/>
          <w:szCs w:val="26"/>
          <w:lang w:eastAsia="en-US"/>
        </w:rPr>
        <w:t>v školskom roku</w:t>
      </w:r>
      <w:r w:rsidRPr="00942936">
        <w:rPr>
          <w:rFonts w:ascii="Calibri" w:eastAsia="Calibri" w:hAnsi="Calibri" w:cs="Times New Roman"/>
          <w:b/>
          <w:sz w:val="24"/>
          <w:szCs w:val="26"/>
          <w:lang w:eastAsia="en-US"/>
        </w:rPr>
        <w:t xml:space="preserve"> 201</w:t>
      </w:r>
      <w:r w:rsidR="00FC3590">
        <w:rPr>
          <w:rFonts w:ascii="Calibri" w:eastAsia="Calibri" w:hAnsi="Calibri" w:cs="Times New Roman"/>
          <w:b/>
          <w:sz w:val="24"/>
          <w:szCs w:val="26"/>
          <w:lang w:eastAsia="en-US"/>
        </w:rPr>
        <w:t>9</w:t>
      </w:r>
      <w:r w:rsidRPr="00942936">
        <w:rPr>
          <w:rFonts w:ascii="Calibri" w:eastAsia="Calibri" w:hAnsi="Calibri" w:cs="Times New Roman"/>
          <w:b/>
          <w:sz w:val="24"/>
          <w:szCs w:val="26"/>
          <w:lang w:eastAsia="en-US"/>
        </w:rPr>
        <w:t xml:space="preserve"> / 20</w:t>
      </w:r>
      <w:r w:rsidR="00FC3590">
        <w:rPr>
          <w:rFonts w:ascii="Calibri" w:eastAsia="Calibri" w:hAnsi="Calibri" w:cs="Times New Roman"/>
          <w:b/>
          <w:sz w:val="24"/>
          <w:szCs w:val="26"/>
          <w:lang w:eastAsia="en-US"/>
        </w:rPr>
        <w:t>20</w:t>
      </w:r>
      <w:r w:rsidRPr="00942936">
        <w:rPr>
          <w:rFonts w:ascii="Calibri" w:eastAsia="Calibri" w:hAnsi="Calibri" w:cs="Times New Roman"/>
          <w:sz w:val="24"/>
          <w:szCs w:val="26"/>
          <w:lang w:eastAsia="en-US"/>
        </w:rPr>
        <w:t xml:space="preserve"> bude </w:t>
      </w:r>
      <w:r w:rsidRPr="00942936">
        <w:rPr>
          <w:rFonts w:ascii="Calibri" w:eastAsia="Calibri" w:hAnsi="Calibri" w:cs="Times New Roman"/>
          <w:b/>
          <w:sz w:val="24"/>
          <w:szCs w:val="26"/>
          <w:lang w:eastAsia="en-US"/>
        </w:rPr>
        <w:t>prebiehať nasledovne:</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 xml:space="preserve">začíname </w:t>
      </w:r>
      <w:r w:rsidRPr="00FC3590">
        <w:rPr>
          <w:rFonts w:ascii="Calibri" w:eastAsia="Calibri" w:hAnsi="Calibri" w:cs="Times New Roman"/>
          <w:sz w:val="24"/>
          <w:szCs w:val="26"/>
          <w:lang w:eastAsia="en-US"/>
        </w:rPr>
        <w:t>1</w:t>
      </w:r>
      <w:r w:rsidR="002A6DF4" w:rsidRPr="00FC3590">
        <w:rPr>
          <w:rFonts w:ascii="Calibri" w:eastAsia="Calibri" w:hAnsi="Calibri" w:cs="Times New Roman"/>
          <w:sz w:val="24"/>
          <w:szCs w:val="26"/>
          <w:lang w:eastAsia="en-US"/>
        </w:rPr>
        <w:t>1</w:t>
      </w:r>
      <w:r w:rsidRPr="00FC3590">
        <w:rPr>
          <w:rFonts w:ascii="Calibri" w:eastAsia="Calibri" w:hAnsi="Calibri" w:cs="Times New Roman"/>
          <w:sz w:val="24"/>
          <w:szCs w:val="26"/>
          <w:lang w:eastAsia="en-US"/>
        </w:rPr>
        <w:t>. septembra 201</w:t>
      </w:r>
      <w:r w:rsidR="002A6DF4" w:rsidRPr="00FC3590">
        <w:rPr>
          <w:rFonts w:ascii="Calibri" w:eastAsia="Calibri" w:hAnsi="Calibri" w:cs="Times New Roman"/>
          <w:sz w:val="24"/>
          <w:szCs w:val="26"/>
          <w:lang w:eastAsia="en-US"/>
        </w:rPr>
        <w:t>9</w:t>
      </w:r>
      <w:r w:rsidRPr="00942936">
        <w:rPr>
          <w:rFonts w:ascii="Calibri" w:eastAsia="Calibri" w:hAnsi="Calibri" w:cs="Times New Roman"/>
          <w:sz w:val="24"/>
          <w:szCs w:val="26"/>
          <w:lang w:eastAsia="en-US"/>
        </w:rPr>
        <w:t xml:space="preserve"> o 18:00 sv. omšou a prvým stretnutím, plánovaný termín birmovky je máj / jún 20</w:t>
      </w:r>
      <w:r w:rsidR="002A6DF4">
        <w:rPr>
          <w:rFonts w:ascii="Calibri" w:eastAsia="Calibri" w:hAnsi="Calibri" w:cs="Times New Roman"/>
          <w:sz w:val="24"/>
          <w:szCs w:val="26"/>
          <w:lang w:eastAsia="en-US"/>
        </w:rPr>
        <w:t>20</w:t>
      </w:r>
      <w:r w:rsidRPr="00942936">
        <w:rPr>
          <w:rFonts w:ascii="Calibri" w:eastAsia="Calibri" w:hAnsi="Calibri" w:cs="Times New Roman"/>
          <w:sz w:val="24"/>
          <w:szCs w:val="26"/>
          <w:lang w:eastAsia="en-US"/>
        </w:rPr>
        <w:t xml:space="preserve"> (presný dátum určí Arcibiskupský úrad v Košiciach)</w:t>
      </w:r>
    </w:p>
    <w:p w:rsidR="00942936" w:rsidRPr="00942936" w:rsidRDefault="00FC3590" w:rsidP="00942936">
      <w:pPr>
        <w:numPr>
          <w:ilvl w:val="0"/>
          <w:numId w:val="2"/>
        </w:numPr>
        <w:spacing w:after="160" w:line="259" w:lineRule="auto"/>
        <w:contextualSpacing/>
        <w:jc w:val="both"/>
        <w:rPr>
          <w:rFonts w:ascii="Calibri" w:eastAsia="Calibri" w:hAnsi="Calibri" w:cs="Times New Roman"/>
          <w:sz w:val="24"/>
          <w:szCs w:val="26"/>
          <w:lang w:eastAsia="en-US"/>
        </w:rPr>
      </w:pPr>
      <w:r>
        <w:rPr>
          <w:rFonts w:ascii="Calibri" w:eastAsia="Calibri" w:hAnsi="Calibri" w:cs="Times New Roman"/>
          <w:sz w:val="24"/>
          <w:szCs w:val="26"/>
          <w:lang w:eastAsia="en-US"/>
        </w:rPr>
        <w:t>birmovanec</w:t>
      </w:r>
      <w:r w:rsidR="00942936" w:rsidRPr="00942936">
        <w:rPr>
          <w:rFonts w:ascii="Calibri" w:eastAsia="Calibri" w:hAnsi="Calibri" w:cs="Times New Roman"/>
          <w:sz w:val="24"/>
          <w:szCs w:val="26"/>
          <w:lang w:eastAsia="en-US"/>
        </w:rPr>
        <w:t xml:space="preserve"> odovzdá </w:t>
      </w:r>
      <w:r>
        <w:rPr>
          <w:rFonts w:ascii="Calibri" w:eastAsia="Calibri" w:hAnsi="Calibri" w:cs="Times New Roman"/>
          <w:sz w:val="24"/>
          <w:szCs w:val="26"/>
          <w:lang w:eastAsia="en-US"/>
        </w:rPr>
        <w:t>11. 9. 2019 na prvom stretnutí</w:t>
      </w:r>
      <w:r w:rsidR="00942936" w:rsidRPr="00942936">
        <w:rPr>
          <w:rFonts w:ascii="Calibri" w:eastAsia="Calibri" w:hAnsi="Calibri" w:cs="Times New Roman"/>
          <w:sz w:val="24"/>
          <w:szCs w:val="26"/>
          <w:lang w:eastAsia="en-US"/>
        </w:rPr>
        <w:t xml:space="preserve"> vyplnenú prihlášku a svoj krstný list</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prihlásiť sa do prípravy môžu prváci strednej školy a starší</w:t>
      </w:r>
    </w:p>
    <w:p w:rsidR="00942936" w:rsidRDefault="00942936" w:rsidP="00942936">
      <w:pPr>
        <w:spacing w:after="160" w:line="259" w:lineRule="auto"/>
        <w:ind w:left="720"/>
        <w:contextualSpacing/>
        <w:jc w:val="both"/>
        <w:rPr>
          <w:rFonts w:ascii="Calibri" w:eastAsia="Calibri" w:hAnsi="Calibri" w:cs="Times New Roman"/>
          <w:sz w:val="24"/>
          <w:szCs w:val="26"/>
          <w:lang w:eastAsia="en-US"/>
        </w:rPr>
      </w:pPr>
    </w:p>
    <w:p w:rsidR="00FC3590" w:rsidRPr="00942936" w:rsidRDefault="00FC3590" w:rsidP="00942936">
      <w:pPr>
        <w:spacing w:after="160" w:line="259" w:lineRule="auto"/>
        <w:ind w:left="720"/>
        <w:contextualSpacing/>
        <w:jc w:val="both"/>
        <w:rPr>
          <w:rFonts w:ascii="Calibri" w:eastAsia="Calibri" w:hAnsi="Calibri" w:cs="Times New Roman"/>
          <w:sz w:val="24"/>
          <w:szCs w:val="26"/>
          <w:lang w:eastAsia="en-US"/>
        </w:rPr>
      </w:pPr>
    </w:p>
    <w:p w:rsidR="00942936" w:rsidRPr="00942936" w:rsidRDefault="00FC3590" w:rsidP="00942936">
      <w:pPr>
        <w:spacing w:after="160" w:line="259" w:lineRule="auto"/>
        <w:ind w:left="284"/>
        <w:contextualSpacing/>
        <w:jc w:val="both"/>
        <w:rPr>
          <w:rFonts w:ascii="Calibri" w:eastAsia="Calibri" w:hAnsi="Calibri" w:cs="Times New Roman"/>
          <w:b/>
          <w:sz w:val="24"/>
          <w:szCs w:val="26"/>
          <w:lang w:eastAsia="en-US"/>
        </w:rPr>
      </w:pPr>
      <w:r>
        <w:rPr>
          <w:rFonts w:ascii="Calibri" w:eastAsia="Calibri" w:hAnsi="Calibri" w:cs="Times New Roman"/>
          <w:b/>
          <w:sz w:val="24"/>
          <w:szCs w:val="26"/>
          <w:lang w:eastAsia="en-US"/>
        </w:rPr>
        <w:t>V rámci prípravy na kandidáta birmovky čaká a očakáva sa:</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aktívna účasť (zapojenie sa do čítaní, nosenia obetných darov i spevu) na sv. omšiach pre mládež v stredu a na sv. omšiach v</w:t>
      </w:r>
      <w:r>
        <w:rPr>
          <w:rFonts w:ascii="Calibri" w:eastAsia="Calibri" w:hAnsi="Calibri" w:cs="Times New Roman"/>
          <w:sz w:val="24"/>
          <w:szCs w:val="26"/>
          <w:lang w:eastAsia="en-US"/>
        </w:rPr>
        <w:t> </w:t>
      </w:r>
      <w:r w:rsidRPr="00942936">
        <w:rPr>
          <w:rFonts w:ascii="Calibri" w:eastAsia="Calibri" w:hAnsi="Calibri" w:cs="Times New Roman"/>
          <w:sz w:val="24"/>
          <w:szCs w:val="26"/>
          <w:lang w:eastAsia="en-US"/>
        </w:rPr>
        <w:t>nedeľu</w:t>
      </w:r>
      <w:r>
        <w:rPr>
          <w:rFonts w:ascii="Calibri" w:eastAsia="Calibri" w:hAnsi="Calibri" w:cs="Times New Roman"/>
          <w:sz w:val="24"/>
          <w:szCs w:val="26"/>
          <w:lang w:eastAsia="en-US"/>
        </w:rPr>
        <w:t xml:space="preserve"> a prikázané sviatky</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týždenné stretnutia so svojou skupinkou a animátorom, spravidla v stredu  (max. 3 neúčasti)</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2x do roka víkendová duchovná obnova</w:t>
      </w:r>
    </w:p>
    <w:p w:rsidR="00942936" w:rsidRPr="00942936" w:rsidRDefault="00942936" w:rsidP="00942936">
      <w:pPr>
        <w:numPr>
          <w:ilvl w:val="1"/>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 xml:space="preserve">prvá </w:t>
      </w:r>
      <w:r w:rsidRPr="00FC3590">
        <w:rPr>
          <w:rFonts w:ascii="Calibri" w:eastAsia="Calibri" w:hAnsi="Calibri" w:cs="Times New Roman"/>
          <w:sz w:val="24"/>
          <w:szCs w:val="26"/>
          <w:lang w:eastAsia="en-US"/>
        </w:rPr>
        <w:t>1</w:t>
      </w:r>
      <w:r w:rsidR="002A6DF4" w:rsidRPr="00FC3590">
        <w:rPr>
          <w:rFonts w:ascii="Calibri" w:eastAsia="Calibri" w:hAnsi="Calibri" w:cs="Times New Roman"/>
          <w:sz w:val="24"/>
          <w:szCs w:val="26"/>
          <w:lang w:eastAsia="en-US"/>
        </w:rPr>
        <w:t>5</w:t>
      </w:r>
      <w:r w:rsidRPr="00FC3590">
        <w:rPr>
          <w:rFonts w:ascii="Calibri" w:eastAsia="Calibri" w:hAnsi="Calibri" w:cs="Times New Roman"/>
          <w:sz w:val="24"/>
          <w:szCs w:val="26"/>
          <w:lang w:eastAsia="en-US"/>
        </w:rPr>
        <w:t>.-1</w:t>
      </w:r>
      <w:r w:rsidR="002A6DF4" w:rsidRPr="00FC3590">
        <w:rPr>
          <w:rFonts w:ascii="Calibri" w:eastAsia="Calibri" w:hAnsi="Calibri" w:cs="Times New Roman"/>
          <w:sz w:val="24"/>
          <w:szCs w:val="26"/>
          <w:lang w:eastAsia="en-US"/>
        </w:rPr>
        <w:t>7</w:t>
      </w:r>
      <w:r w:rsidRPr="00FC3590">
        <w:rPr>
          <w:rFonts w:ascii="Calibri" w:eastAsia="Calibri" w:hAnsi="Calibri" w:cs="Times New Roman"/>
          <w:sz w:val="24"/>
          <w:szCs w:val="26"/>
          <w:lang w:eastAsia="en-US"/>
        </w:rPr>
        <w:t>.11.201</w:t>
      </w:r>
      <w:r w:rsidR="002A6DF4" w:rsidRPr="00FC3590">
        <w:rPr>
          <w:rFonts w:ascii="Calibri" w:eastAsia="Calibri" w:hAnsi="Calibri" w:cs="Times New Roman"/>
          <w:sz w:val="24"/>
          <w:szCs w:val="26"/>
          <w:lang w:eastAsia="en-US"/>
        </w:rPr>
        <w:t>9</w:t>
      </w:r>
      <w:r w:rsidRPr="00942936">
        <w:rPr>
          <w:rFonts w:ascii="Calibri" w:eastAsia="Calibri" w:hAnsi="Calibri" w:cs="Times New Roman"/>
          <w:sz w:val="24"/>
          <w:szCs w:val="26"/>
          <w:lang w:eastAsia="en-US"/>
        </w:rPr>
        <w:t xml:space="preserve"> v Juskovej Voli</w:t>
      </w:r>
      <w:r>
        <w:rPr>
          <w:rFonts w:ascii="Calibri" w:eastAsia="Calibri" w:hAnsi="Calibri" w:cs="Times New Roman"/>
          <w:sz w:val="24"/>
          <w:szCs w:val="26"/>
          <w:lang w:eastAsia="en-US"/>
        </w:rPr>
        <w:t xml:space="preserve"> </w:t>
      </w:r>
      <w:r w:rsidR="002A6DF4">
        <w:rPr>
          <w:rFonts w:ascii="Calibri" w:eastAsia="Calibri" w:hAnsi="Calibri" w:cs="Times New Roman"/>
          <w:sz w:val="24"/>
          <w:szCs w:val="26"/>
          <w:lang w:eastAsia="en-US"/>
        </w:rPr>
        <w:t>s </w:t>
      </w:r>
      <w:r w:rsidR="002A6DF4" w:rsidRPr="00FC3590">
        <w:rPr>
          <w:rFonts w:ascii="Calibri" w:eastAsia="Calibri" w:hAnsi="Calibri" w:cs="Times New Roman"/>
          <w:sz w:val="24"/>
          <w:szCs w:val="26"/>
          <w:lang w:eastAsia="en-US"/>
        </w:rPr>
        <w:t>o. J</w:t>
      </w:r>
      <w:r w:rsidR="003B753C" w:rsidRPr="00FC3590">
        <w:rPr>
          <w:rFonts w:ascii="Calibri" w:eastAsia="Calibri" w:hAnsi="Calibri" w:cs="Times New Roman"/>
          <w:sz w:val="24"/>
          <w:szCs w:val="26"/>
          <w:lang w:eastAsia="en-US"/>
        </w:rPr>
        <w:t>ánom</w:t>
      </w:r>
      <w:r w:rsidR="002A6DF4" w:rsidRPr="00FC3590">
        <w:rPr>
          <w:rFonts w:ascii="Calibri" w:eastAsia="Calibri" w:hAnsi="Calibri" w:cs="Times New Roman"/>
          <w:sz w:val="24"/>
          <w:szCs w:val="26"/>
          <w:lang w:eastAsia="en-US"/>
        </w:rPr>
        <w:t xml:space="preserve"> </w:t>
      </w:r>
      <w:proofErr w:type="spellStart"/>
      <w:r w:rsidR="002A6DF4" w:rsidRPr="00FC3590">
        <w:rPr>
          <w:rFonts w:ascii="Calibri" w:eastAsia="Calibri" w:hAnsi="Calibri" w:cs="Times New Roman"/>
          <w:sz w:val="24"/>
          <w:szCs w:val="26"/>
          <w:lang w:eastAsia="en-US"/>
        </w:rPr>
        <w:t>Kulanom</w:t>
      </w:r>
      <w:proofErr w:type="spellEnd"/>
      <w:r w:rsidR="002A6DF4">
        <w:rPr>
          <w:rFonts w:ascii="Calibri" w:eastAsia="Calibri" w:hAnsi="Calibri" w:cs="Times New Roman"/>
          <w:sz w:val="24"/>
          <w:szCs w:val="26"/>
          <w:lang w:eastAsia="en-US"/>
        </w:rPr>
        <w:t xml:space="preserve"> </w:t>
      </w:r>
      <w:r>
        <w:rPr>
          <w:rFonts w:ascii="Calibri" w:eastAsia="Calibri" w:hAnsi="Calibri" w:cs="Times New Roman"/>
          <w:sz w:val="24"/>
          <w:szCs w:val="26"/>
          <w:lang w:eastAsia="en-US"/>
        </w:rPr>
        <w:t>(príspevok 15 €)</w:t>
      </w:r>
      <w:r w:rsidRPr="00942936">
        <w:rPr>
          <w:rFonts w:ascii="Calibri" w:eastAsia="Calibri" w:hAnsi="Calibri" w:cs="Times New Roman"/>
          <w:sz w:val="24"/>
          <w:szCs w:val="26"/>
          <w:lang w:eastAsia="en-US"/>
        </w:rPr>
        <w:t>, druhá v jari (upresníme neskôr)</w:t>
      </w:r>
    </w:p>
    <w:p w:rsidR="00942936" w:rsidRPr="00942936" w:rsidRDefault="00942936" w:rsidP="00942936">
      <w:pPr>
        <w:numPr>
          <w:ilvl w:val="1"/>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 xml:space="preserve">v prípade odôvodnenej neúčasti (choroba a pod.) adekvátna náhrada po konzultácii </w:t>
      </w:r>
      <w:r w:rsidR="00161D0A">
        <w:rPr>
          <w:rFonts w:ascii="Calibri" w:eastAsia="Calibri" w:hAnsi="Calibri" w:cs="Times New Roman"/>
          <w:sz w:val="24"/>
          <w:szCs w:val="26"/>
          <w:lang w:eastAsia="en-US"/>
        </w:rPr>
        <w:br/>
      </w:r>
      <w:r w:rsidRPr="00942936">
        <w:rPr>
          <w:rFonts w:ascii="Calibri" w:eastAsia="Calibri" w:hAnsi="Calibri" w:cs="Times New Roman"/>
          <w:sz w:val="24"/>
          <w:szCs w:val="26"/>
          <w:lang w:eastAsia="en-US"/>
        </w:rPr>
        <w:t>s</w:t>
      </w:r>
      <w:r w:rsidR="00161D0A">
        <w:rPr>
          <w:rFonts w:ascii="Calibri" w:eastAsia="Calibri" w:hAnsi="Calibri" w:cs="Times New Roman"/>
          <w:sz w:val="24"/>
          <w:szCs w:val="26"/>
          <w:lang w:eastAsia="en-US"/>
        </w:rPr>
        <w:t xml:space="preserve"> p. </w:t>
      </w:r>
      <w:r w:rsidRPr="00942936">
        <w:rPr>
          <w:rFonts w:ascii="Calibri" w:eastAsia="Calibri" w:hAnsi="Calibri" w:cs="Times New Roman"/>
          <w:sz w:val="24"/>
          <w:szCs w:val="26"/>
          <w:lang w:eastAsia="en-US"/>
        </w:rPr>
        <w:t xml:space="preserve">kaplánom </w:t>
      </w:r>
      <w:r w:rsidR="00161D0A">
        <w:rPr>
          <w:rFonts w:ascii="Calibri" w:eastAsia="Calibri" w:hAnsi="Calibri" w:cs="Times New Roman"/>
          <w:sz w:val="24"/>
          <w:szCs w:val="26"/>
          <w:lang w:eastAsia="en-US"/>
        </w:rPr>
        <w:t>(</w:t>
      </w:r>
      <w:r w:rsidRPr="00942936">
        <w:rPr>
          <w:rFonts w:ascii="Calibri" w:eastAsia="Calibri" w:hAnsi="Calibri" w:cs="Times New Roman"/>
          <w:sz w:val="24"/>
          <w:szCs w:val="26"/>
          <w:lang w:eastAsia="en-US"/>
        </w:rPr>
        <w:t xml:space="preserve">napr. </w:t>
      </w:r>
      <w:r w:rsidRPr="00942936">
        <w:rPr>
          <w:rFonts w:ascii="Calibri" w:eastAsia="Calibri" w:hAnsi="Calibri" w:cs="Times New Roman"/>
          <w:i/>
          <w:sz w:val="24"/>
          <w:szCs w:val="26"/>
          <w:lang w:eastAsia="en-US"/>
        </w:rPr>
        <w:t>Púť radosti</w:t>
      </w:r>
      <w:r w:rsidRPr="00942936">
        <w:rPr>
          <w:rFonts w:ascii="Calibri" w:eastAsia="Calibri" w:hAnsi="Calibri" w:cs="Times New Roman"/>
          <w:sz w:val="24"/>
          <w:szCs w:val="26"/>
          <w:lang w:eastAsia="en-US"/>
        </w:rPr>
        <w:t xml:space="preserve"> vo Vysokej nad Uhom</w:t>
      </w:r>
      <w:r w:rsidR="00161D0A">
        <w:rPr>
          <w:rFonts w:ascii="Calibri" w:eastAsia="Calibri" w:hAnsi="Calibri" w:cs="Times New Roman"/>
          <w:sz w:val="24"/>
          <w:szCs w:val="26"/>
          <w:lang w:eastAsia="en-US"/>
        </w:rPr>
        <w:t>)</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veľmi povzbudzujeme k sviatosti zmierenia pravidelne každý mesiac, ideálne na prvý piatok</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v závere prípravy každý z birmovancov absolvuje osobný pohovor s</w:t>
      </w:r>
      <w:r w:rsidR="00161D0A">
        <w:rPr>
          <w:rFonts w:ascii="Calibri" w:eastAsia="Calibri" w:hAnsi="Calibri" w:cs="Times New Roman"/>
          <w:sz w:val="24"/>
          <w:szCs w:val="26"/>
          <w:lang w:eastAsia="en-US"/>
        </w:rPr>
        <w:t xml:space="preserve"> p. </w:t>
      </w:r>
      <w:r w:rsidRPr="00942936">
        <w:rPr>
          <w:rFonts w:ascii="Calibri" w:eastAsia="Calibri" w:hAnsi="Calibri" w:cs="Times New Roman"/>
          <w:sz w:val="24"/>
          <w:szCs w:val="26"/>
          <w:lang w:eastAsia="en-US"/>
        </w:rPr>
        <w:t>farárom</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GOD ZONE TOUR v </w:t>
      </w:r>
      <w:r w:rsidR="00161D0A" w:rsidRPr="00FC3590">
        <w:rPr>
          <w:rFonts w:ascii="Calibri" w:eastAsia="Calibri" w:hAnsi="Calibri" w:cs="Times New Roman"/>
          <w:sz w:val="24"/>
          <w:szCs w:val="26"/>
          <w:lang w:eastAsia="en-US"/>
        </w:rPr>
        <w:t>Prešove</w:t>
      </w:r>
      <w:r w:rsidRPr="00FC3590">
        <w:rPr>
          <w:rFonts w:ascii="Calibri" w:eastAsia="Calibri" w:hAnsi="Calibri" w:cs="Times New Roman"/>
          <w:sz w:val="24"/>
          <w:szCs w:val="26"/>
          <w:lang w:eastAsia="en-US"/>
        </w:rPr>
        <w:t xml:space="preserve"> – 1</w:t>
      </w:r>
      <w:r w:rsidR="00161D0A" w:rsidRPr="00FC3590">
        <w:rPr>
          <w:rFonts w:ascii="Calibri" w:eastAsia="Calibri" w:hAnsi="Calibri" w:cs="Times New Roman"/>
          <w:sz w:val="24"/>
          <w:szCs w:val="26"/>
          <w:lang w:eastAsia="en-US"/>
        </w:rPr>
        <w:t>8</w:t>
      </w:r>
      <w:r w:rsidRPr="00FC3590">
        <w:rPr>
          <w:rFonts w:ascii="Calibri" w:eastAsia="Calibri" w:hAnsi="Calibri" w:cs="Times New Roman"/>
          <w:sz w:val="24"/>
          <w:szCs w:val="26"/>
          <w:lang w:eastAsia="en-US"/>
        </w:rPr>
        <w:t>.11.201</w:t>
      </w:r>
      <w:r w:rsidR="00161D0A" w:rsidRPr="00FC3590">
        <w:rPr>
          <w:rFonts w:ascii="Calibri" w:eastAsia="Calibri" w:hAnsi="Calibri" w:cs="Times New Roman"/>
          <w:sz w:val="24"/>
          <w:szCs w:val="26"/>
          <w:lang w:eastAsia="en-US"/>
        </w:rPr>
        <w:t>9</w:t>
      </w:r>
      <w:r w:rsidRPr="00FC3590">
        <w:rPr>
          <w:rFonts w:ascii="Calibri" w:eastAsia="Calibri" w:hAnsi="Calibri" w:cs="Times New Roman"/>
          <w:sz w:val="24"/>
          <w:szCs w:val="26"/>
          <w:lang w:eastAsia="en-US"/>
        </w:rPr>
        <w:t xml:space="preserve"> (</w:t>
      </w:r>
      <w:r w:rsidRPr="00942936">
        <w:rPr>
          <w:rFonts w:ascii="Calibri" w:eastAsia="Calibri" w:hAnsi="Calibri" w:cs="Times New Roman"/>
          <w:sz w:val="24"/>
          <w:szCs w:val="26"/>
          <w:lang w:eastAsia="en-US"/>
        </w:rPr>
        <w:t xml:space="preserve">viac </w:t>
      </w:r>
      <w:proofErr w:type="spellStart"/>
      <w:r w:rsidRPr="00942936">
        <w:rPr>
          <w:rFonts w:ascii="Calibri" w:eastAsia="Calibri" w:hAnsi="Calibri" w:cs="Times New Roman"/>
          <w:sz w:val="24"/>
          <w:szCs w:val="26"/>
          <w:lang w:eastAsia="en-US"/>
        </w:rPr>
        <w:t>info</w:t>
      </w:r>
      <w:proofErr w:type="spellEnd"/>
      <w:r w:rsidRPr="00942936">
        <w:rPr>
          <w:rFonts w:ascii="Calibri" w:eastAsia="Calibri" w:hAnsi="Calibri" w:cs="Times New Roman"/>
          <w:sz w:val="24"/>
          <w:szCs w:val="26"/>
          <w:lang w:eastAsia="en-US"/>
        </w:rPr>
        <w:t>: www.tour.godzone.sk)</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Arcidiecézne stretnutie mládeže (ADSM)</w:t>
      </w:r>
      <w:r w:rsidR="002022BB">
        <w:rPr>
          <w:rFonts w:ascii="Calibri" w:eastAsia="Calibri" w:hAnsi="Calibri" w:cs="Times New Roman"/>
          <w:sz w:val="24"/>
          <w:szCs w:val="26"/>
          <w:lang w:eastAsia="en-US"/>
        </w:rPr>
        <w:t xml:space="preserve"> </w:t>
      </w:r>
      <w:r w:rsidRPr="00942936">
        <w:rPr>
          <w:rFonts w:ascii="Calibri" w:eastAsia="Calibri" w:hAnsi="Calibri" w:cs="Times New Roman"/>
          <w:sz w:val="24"/>
          <w:szCs w:val="26"/>
          <w:lang w:eastAsia="en-US"/>
        </w:rPr>
        <w:t>– sobota po Veľkej Noci</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zároveň pozývame birmovancov zapojiť sa do aktivít organizovaných našou farnosťou</w:t>
      </w:r>
    </w:p>
    <w:p w:rsidR="002022BB" w:rsidRDefault="002022BB" w:rsidP="00942936">
      <w:pPr>
        <w:spacing w:before="120" w:after="160" w:line="259" w:lineRule="auto"/>
        <w:jc w:val="both"/>
        <w:rPr>
          <w:rFonts w:ascii="Calibri" w:eastAsia="Calibri" w:hAnsi="Calibri" w:cs="Times New Roman"/>
          <w:sz w:val="24"/>
          <w:szCs w:val="26"/>
          <w:lang w:eastAsia="en-US"/>
        </w:rPr>
      </w:pPr>
    </w:p>
    <w:p w:rsidR="00FC3590" w:rsidRDefault="00FC3590" w:rsidP="00942936">
      <w:pPr>
        <w:spacing w:before="120" w:after="160" w:line="259" w:lineRule="auto"/>
        <w:jc w:val="both"/>
        <w:rPr>
          <w:rFonts w:ascii="Calibri" w:eastAsia="Calibri" w:hAnsi="Calibri" w:cs="Times New Roman"/>
          <w:sz w:val="24"/>
          <w:szCs w:val="26"/>
          <w:lang w:eastAsia="en-US"/>
        </w:rPr>
      </w:pPr>
    </w:p>
    <w:p w:rsidR="00942936" w:rsidRPr="00942936" w:rsidRDefault="00942936" w:rsidP="00942936">
      <w:pPr>
        <w:spacing w:before="120" w:after="160" w:line="259" w:lineRule="auto"/>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 xml:space="preserve">V prípade viditeľného nezáujmu či odmietania </w:t>
      </w:r>
      <w:proofErr w:type="spellStart"/>
      <w:r w:rsidRPr="00942936">
        <w:rPr>
          <w:rFonts w:ascii="Calibri" w:eastAsia="Calibri" w:hAnsi="Calibri" w:cs="Times New Roman"/>
          <w:sz w:val="24"/>
          <w:szCs w:val="26"/>
          <w:lang w:eastAsia="en-US"/>
        </w:rPr>
        <w:t>birmovaneckej</w:t>
      </w:r>
      <w:proofErr w:type="spellEnd"/>
      <w:r w:rsidRPr="00942936">
        <w:rPr>
          <w:rFonts w:ascii="Calibri" w:eastAsia="Calibri" w:hAnsi="Calibri" w:cs="Times New Roman"/>
          <w:sz w:val="24"/>
          <w:szCs w:val="26"/>
          <w:lang w:eastAsia="en-US"/>
        </w:rPr>
        <w:t xml:space="preserve"> formácie môže dôjsť aj k oddialeniu birmovky na neskorší termín. Veríme však, že tento čas bude vzájomným obohatením. </w:t>
      </w:r>
    </w:p>
    <w:p w:rsidR="00942936" w:rsidRDefault="00942936" w:rsidP="00942936">
      <w:pPr>
        <w:spacing w:after="160" w:line="259" w:lineRule="auto"/>
        <w:jc w:val="both"/>
        <w:rPr>
          <w:rFonts w:ascii="Calibri" w:eastAsia="Calibri" w:hAnsi="Calibri" w:cs="Times New Roman"/>
          <w:sz w:val="24"/>
          <w:szCs w:val="26"/>
          <w:lang w:eastAsia="en-US"/>
        </w:rPr>
      </w:pPr>
      <w:r w:rsidRPr="00942936">
        <w:rPr>
          <w:rFonts w:ascii="Calibri" w:eastAsia="Calibri" w:hAnsi="Calibri" w:cs="Times New Roman"/>
          <w:sz w:val="24"/>
          <w:szCs w:val="26"/>
          <w:lang w:eastAsia="en-US"/>
        </w:rPr>
        <w:t>Zároveň povzbudzujeme a prosíme rodičov, aby modlitbou a  vlastným príkladom sprevádzali svoje deti, nielen počas tejto prípravy, ale po celý život.</w:t>
      </w:r>
    </w:p>
    <w:p w:rsidR="00FC3590" w:rsidRDefault="00FC3590">
      <w:pPr>
        <w:rPr>
          <w:rFonts w:ascii="Calibri" w:eastAsia="Calibri" w:hAnsi="Calibri" w:cs="Times New Roman"/>
          <w:b/>
          <w:sz w:val="24"/>
          <w:lang w:eastAsia="en-US"/>
        </w:rPr>
      </w:pPr>
      <w:r>
        <w:rPr>
          <w:rFonts w:ascii="Calibri" w:eastAsia="Calibri" w:hAnsi="Calibri" w:cs="Times New Roman"/>
          <w:b/>
          <w:sz w:val="24"/>
          <w:lang w:eastAsia="en-US"/>
        </w:rPr>
        <w:br w:type="page"/>
      </w:r>
    </w:p>
    <w:p w:rsidR="00942936" w:rsidRPr="00942936" w:rsidRDefault="00942936" w:rsidP="00942936">
      <w:pPr>
        <w:spacing w:after="160" w:line="259" w:lineRule="auto"/>
        <w:ind w:left="720"/>
        <w:contextualSpacing/>
        <w:rPr>
          <w:rFonts w:ascii="Calibri" w:eastAsia="Calibri" w:hAnsi="Calibri" w:cs="Times New Roman"/>
          <w:b/>
          <w:sz w:val="24"/>
          <w:lang w:eastAsia="en-US"/>
        </w:rPr>
      </w:pPr>
    </w:p>
    <w:p w:rsidR="00942936" w:rsidRPr="00942936" w:rsidRDefault="00942936" w:rsidP="00942936">
      <w:pPr>
        <w:spacing w:after="160" w:line="259" w:lineRule="auto"/>
        <w:ind w:left="720"/>
        <w:contextualSpacing/>
        <w:rPr>
          <w:rFonts w:ascii="Calibri" w:eastAsia="Calibri" w:hAnsi="Calibri" w:cs="Times New Roman"/>
          <w:b/>
          <w:sz w:val="24"/>
          <w:lang w:eastAsia="en-US"/>
        </w:rPr>
      </w:pPr>
      <w:r w:rsidRPr="00942936">
        <w:rPr>
          <w:rFonts w:ascii="Calibri" w:eastAsia="Calibri" w:hAnsi="Calibri" w:cs="Times New Roman"/>
          <w:b/>
          <w:sz w:val="24"/>
          <w:lang w:eastAsia="en-US"/>
        </w:rPr>
        <w:t>BIRMOVNÉ MENO</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lang w:eastAsia="en-US"/>
        </w:rPr>
      </w:pPr>
      <w:r w:rsidRPr="00942936">
        <w:rPr>
          <w:rFonts w:ascii="Calibri" w:eastAsia="Calibri" w:hAnsi="Calibri" w:cs="Times New Roman"/>
          <w:sz w:val="24"/>
          <w:lang w:eastAsia="en-US"/>
        </w:rPr>
        <w:t>Po narodení dieťaťa mu rodičia vybrali krstné meno. Pri birmovke si dávame meno podľa ľubovoľného svätca, ktorého životný príbeh nás niečím inšpiruje.</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lang w:eastAsia="en-US"/>
        </w:rPr>
      </w:pPr>
      <w:r w:rsidRPr="00942936">
        <w:rPr>
          <w:rFonts w:ascii="Calibri" w:eastAsia="Calibri" w:hAnsi="Calibri" w:cs="Times New Roman"/>
          <w:sz w:val="24"/>
          <w:lang w:eastAsia="en-US"/>
        </w:rPr>
        <w:t>Počas prípravy je vhodné prečítať si životopis svätca, ktorého si pri birmovke zvolím za svojho zvláštneho ochrancu.</w:t>
      </w:r>
    </w:p>
    <w:p w:rsidR="00942936" w:rsidRPr="00942936" w:rsidRDefault="00942936" w:rsidP="00942936">
      <w:pPr>
        <w:spacing w:after="160" w:line="259" w:lineRule="auto"/>
        <w:ind w:left="720"/>
        <w:contextualSpacing/>
        <w:jc w:val="both"/>
        <w:rPr>
          <w:rFonts w:ascii="Calibri" w:eastAsia="Calibri" w:hAnsi="Calibri" w:cs="Times New Roman"/>
          <w:b/>
          <w:sz w:val="24"/>
          <w:lang w:eastAsia="en-US"/>
        </w:rPr>
      </w:pPr>
    </w:p>
    <w:p w:rsidR="00942936" w:rsidRPr="00942936" w:rsidRDefault="00942936" w:rsidP="00942936">
      <w:pPr>
        <w:spacing w:after="160" w:line="259" w:lineRule="auto"/>
        <w:ind w:left="720"/>
        <w:contextualSpacing/>
        <w:jc w:val="both"/>
        <w:rPr>
          <w:rFonts w:ascii="Calibri" w:eastAsia="Calibri" w:hAnsi="Calibri" w:cs="Times New Roman"/>
          <w:b/>
          <w:sz w:val="24"/>
          <w:lang w:eastAsia="en-US"/>
        </w:rPr>
      </w:pPr>
      <w:r w:rsidRPr="00942936">
        <w:rPr>
          <w:rFonts w:ascii="Calibri" w:eastAsia="Calibri" w:hAnsi="Calibri" w:cs="Times New Roman"/>
          <w:b/>
          <w:sz w:val="24"/>
          <w:lang w:eastAsia="en-US"/>
        </w:rPr>
        <w:t>BIRMOVNÝ RODIČ</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lang w:eastAsia="en-US"/>
        </w:rPr>
      </w:pPr>
      <w:r w:rsidRPr="00942936">
        <w:rPr>
          <w:rFonts w:ascii="Calibri" w:eastAsia="Calibri" w:hAnsi="Calibri" w:cs="Times New Roman"/>
          <w:sz w:val="24"/>
          <w:lang w:eastAsia="en-US"/>
        </w:rPr>
        <w:t>Birmovným rodičom môže byť krstný rodič alebo niekto iný, kto je už pobirmovaný a žije usporiadaným kresťanským životom natoľko, že je pre birmovanca vzorom a je ochotný pomôcť v duchovných otázkach a na ceste života viery.</w:t>
      </w:r>
    </w:p>
    <w:p w:rsidR="00942936" w:rsidRPr="00942936" w:rsidRDefault="00942936" w:rsidP="00942936">
      <w:pPr>
        <w:numPr>
          <w:ilvl w:val="0"/>
          <w:numId w:val="2"/>
        </w:numPr>
        <w:spacing w:after="160" w:line="259" w:lineRule="auto"/>
        <w:contextualSpacing/>
        <w:jc w:val="both"/>
        <w:rPr>
          <w:rFonts w:ascii="Calibri" w:eastAsia="Calibri" w:hAnsi="Calibri" w:cs="Times New Roman"/>
          <w:sz w:val="24"/>
          <w:lang w:eastAsia="en-US"/>
        </w:rPr>
      </w:pPr>
      <w:r w:rsidRPr="00942936">
        <w:rPr>
          <w:rFonts w:ascii="Calibri" w:eastAsia="Calibri" w:hAnsi="Calibri" w:cs="Times New Roman"/>
          <w:sz w:val="24"/>
          <w:lang w:eastAsia="en-US"/>
        </w:rPr>
        <w:t>Birmovanec do Veľkej noci nahlási birmovné meno a birmovného rodiča + prinesie aj krstný list birmovného rodiča, z ktorého je zrejmé, že birmovný rodič už bol pobirmovaný.</w:t>
      </w:r>
    </w:p>
    <w:p w:rsidR="00942936" w:rsidRPr="00942936" w:rsidRDefault="00942936" w:rsidP="00942936">
      <w:pPr>
        <w:spacing w:after="160" w:line="259" w:lineRule="auto"/>
        <w:ind w:left="720"/>
        <w:contextualSpacing/>
        <w:jc w:val="both"/>
        <w:rPr>
          <w:rFonts w:ascii="Calibri" w:eastAsia="Calibri" w:hAnsi="Calibri" w:cs="Times New Roman"/>
          <w:sz w:val="24"/>
          <w:lang w:eastAsia="en-US"/>
        </w:rPr>
      </w:pPr>
    </w:p>
    <w:p w:rsidR="00942936" w:rsidRPr="00942936" w:rsidRDefault="00942936" w:rsidP="00942936">
      <w:pPr>
        <w:spacing w:after="160" w:line="259" w:lineRule="auto"/>
        <w:ind w:left="720"/>
        <w:contextualSpacing/>
        <w:jc w:val="both"/>
        <w:rPr>
          <w:rFonts w:ascii="Calibri" w:eastAsia="Calibri" w:hAnsi="Calibri" w:cs="Times New Roman"/>
          <w:b/>
          <w:sz w:val="24"/>
          <w:lang w:eastAsia="en-US"/>
        </w:rPr>
      </w:pPr>
      <w:r w:rsidRPr="00942936">
        <w:rPr>
          <w:rFonts w:ascii="Calibri" w:eastAsia="Calibri" w:hAnsi="Calibri" w:cs="Times New Roman"/>
          <w:b/>
          <w:sz w:val="24"/>
          <w:lang w:eastAsia="en-US"/>
        </w:rPr>
        <w:t>Kódex kánonického práva: Kánon 874 (a 893)</w:t>
      </w:r>
    </w:p>
    <w:p w:rsidR="00942936" w:rsidRPr="00942936" w:rsidRDefault="00942936" w:rsidP="00942936">
      <w:pPr>
        <w:spacing w:after="160" w:line="259" w:lineRule="auto"/>
        <w:ind w:left="720"/>
        <w:contextualSpacing/>
        <w:jc w:val="both"/>
        <w:rPr>
          <w:rFonts w:ascii="Calibri" w:eastAsia="Calibri" w:hAnsi="Calibri" w:cs="Times New Roman"/>
          <w:sz w:val="24"/>
          <w:lang w:eastAsia="en-US"/>
        </w:rPr>
      </w:pPr>
      <w:r w:rsidRPr="00942936">
        <w:rPr>
          <w:rFonts w:ascii="Calibri" w:eastAsia="Calibri" w:hAnsi="Calibri" w:cs="Times New Roman"/>
          <w:sz w:val="24"/>
          <w:lang w:eastAsia="en-US"/>
        </w:rPr>
        <w:t xml:space="preserve">Aby niekto bol pripustený na prijatie úlohy </w:t>
      </w:r>
      <w:r w:rsidRPr="00942936">
        <w:rPr>
          <w:rFonts w:ascii="Calibri" w:eastAsia="Calibri" w:hAnsi="Calibri" w:cs="Times New Roman"/>
          <w:sz w:val="24"/>
          <w:u w:val="single"/>
          <w:lang w:eastAsia="en-US"/>
        </w:rPr>
        <w:t>birmovného</w:t>
      </w:r>
      <w:r w:rsidRPr="00942936">
        <w:rPr>
          <w:rFonts w:ascii="Calibri" w:eastAsia="Calibri" w:hAnsi="Calibri" w:cs="Times New Roman"/>
          <w:sz w:val="24"/>
          <w:lang w:eastAsia="en-US"/>
        </w:rPr>
        <w:t xml:space="preserve"> (alebo krstného) </w:t>
      </w:r>
      <w:r w:rsidRPr="00942936">
        <w:rPr>
          <w:rFonts w:ascii="Calibri" w:eastAsia="Calibri" w:hAnsi="Calibri" w:cs="Times New Roman"/>
          <w:sz w:val="24"/>
          <w:u w:val="single"/>
          <w:lang w:eastAsia="en-US"/>
        </w:rPr>
        <w:t>rodiča</w:t>
      </w:r>
      <w:r w:rsidRPr="00942936">
        <w:rPr>
          <w:rFonts w:ascii="Calibri" w:eastAsia="Calibri" w:hAnsi="Calibri" w:cs="Times New Roman"/>
          <w:sz w:val="24"/>
          <w:lang w:eastAsia="en-US"/>
        </w:rPr>
        <w:t>, je potrebné:</w:t>
      </w:r>
    </w:p>
    <w:p w:rsidR="00942936" w:rsidRPr="00942936" w:rsidRDefault="00942936" w:rsidP="00942936">
      <w:pPr>
        <w:numPr>
          <w:ilvl w:val="0"/>
          <w:numId w:val="2"/>
        </w:numPr>
        <w:spacing w:after="160" w:line="259" w:lineRule="auto"/>
        <w:ind w:left="1134"/>
        <w:contextualSpacing/>
        <w:jc w:val="both"/>
        <w:rPr>
          <w:rFonts w:ascii="Calibri" w:eastAsia="Calibri" w:hAnsi="Calibri" w:cs="Times New Roman"/>
          <w:sz w:val="24"/>
          <w:lang w:eastAsia="en-US"/>
        </w:rPr>
      </w:pPr>
      <w:r w:rsidRPr="00942936">
        <w:rPr>
          <w:rFonts w:ascii="Calibri" w:eastAsia="Calibri" w:hAnsi="Calibri" w:cs="Times New Roman"/>
          <w:sz w:val="24"/>
          <w:lang w:eastAsia="en-US"/>
        </w:rPr>
        <w:t xml:space="preserve">aby zavŕšil </w:t>
      </w:r>
      <w:r w:rsidRPr="00942936">
        <w:rPr>
          <w:rFonts w:ascii="Calibri" w:eastAsia="Calibri" w:hAnsi="Calibri" w:cs="Times New Roman"/>
          <w:sz w:val="24"/>
          <w:u w:val="single"/>
          <w:lang w:eastAsia="en-US"/>
        </w:rPr>
        <w:t>šestnásty rok života</w:t>
      </w:r>
      <w:r w:rsidRPr="00942936">
        <w:rPr>
          <w:rFonts w:ascii="Calibri" w:eastAsia="Calibri" w:hAnsi="Calibri" w:cs="Times New Roman"/>
          <w:sz w:val="24"/>
          <w:lang w:eastAsia="en-US"/>
        </w:rPr>
        <w:t xml:space="preserve">, </w:t>
      </w:r>
    </w:p>
    <w:p w:rsidR="00942936" w:rsidRPr="00942936" w:rsidRDefault="00942936" w:rsidP="00942936">
      <w:pPr>
        <w:numPr>
          <w:ilvl w:val="0"/>
          <w:numId w:val="2"/>
        </w:numPr>
        <w:spacing w:after="160" w:line="259" w:lineRule="auto"/>
        <w:ind w:left="1134"/>
        <w:contextualSpacing/>
        <w:jc w:val="both"/>
        <w:rPr>
          <w:rFonts w:ascii="Calibri" w:eastAsia="Calibri" w:hAnsi="Calibri" w:cs="Times New Roman"/>
          <w:sz w:val="24"/>
          <w:lang w:eastAsia="en-US"/>
        </w:rPr>
      </w:pPr>
      <w:r w:rsidRPr="00942936">
        <w:rPr>
          <w:rFonts w:ascii="Calibri" w:eastAsia="Calibri" w:hAnsi="Calibri" w:cs="Times New Roman"/>
          <w:sz w:val="24"/>
          <w:lang w:eastAsia="en-US"/>
        </w:rPr>
        <w:t xml:space="preserve">aby bol katolík, </w:t>
      </w:r>
      <w:r w:rsidRPr="00942936">
        <w:rPr>
          <w:rFonts w:ascii="Calibri" w:eastAsia="Calibri" w:hAnsi="Calibri" w:cs="Times New Roman"/>
          <w:sz w:val="24"/>
          <w:u w:val="single"/>
          <w:lang w:eastAsia="en-US"/>
        </w:rPr>
        <w:t>pobirmovaný</w:t>
      </w:r>
      <w:r w:rsidRPr="00942936">
        <w:rPr>
          <w:rFonts w:ascii="Calibri" w:eastAsia="Calibri" w:hAnsi="Calibri" w:cs="Times New Roman"/>
          <w:sz w:val="24"/>
          <w:lang w:eastAsia="en-US"/>
        </w:rPr>
        <w:t xml:space="preserve"> a ktorý už prijal najsvätejšiu Eucharistiu, a </w:t>
      </w:r>
      <w:r w:rsidRPr="00942936">
        <w:rPr>
          <w:rFonts w:ascii="Calibri" w:eastAsia="Calibri" w:hAnsi="Calibri" w:cs="Times New Roman"/>
          <w:sz w:val="24"/>
          <w:u w:val="single"/>
          <w:lang w:eastAsia="en-US"/>
        </w:rPr>
        <w:t>viedol život primeraný viere</w:t>
      </w:r>
      <w:r w:rsidRPr="00942936">
        <w:rPr>
          <w:rFonts w:ascii="Calibri" w:eastAsia="Calibri" w:hAnsi="Calibri" w:cs="Times New Roman"/>
          <w:sz w:val="24"/>
          <w:lang w:eastAsia="en-US"/>
        </w:rPr>
        <w:t xml:space="preserve"> a úlohe, ktorú má prijať;</w:t>
      </w:r>
    </w:p>
    <w:p w:rsidR="00942936" w:rsidRPr="00942936" w:rsidRDefault="00942936" w:rsidP="00942936">
      <w:pPr>
        <w:numPr>
          <w:ilvl w:val="0"/>
          <w:numId w:val="2"/>
        </w:numPr>
        <w:spacing w:after="160" w:line="259" w:lineRule="auto"/>
        <w:ind w:left="1134"/>
        <w:contextualSpacing/>
        <w:jc w:val="both"/>
        <w:rPr>
          <w:rFonts w:ascii="Calibri" w:eastAsia="Calibri" w:hAnsi="Calibri" w:cs="Times New Roman"/>
          <w:sz w:val="24"/>
          <w:lang w:eastAsia="en-US"/>
        </w:rPr>
      </w:pPr>
      <w:r w:rsidRPr="00942936">
        <w:rPr>
          <w:rFonts w:ascii="Calibri" w:eastAsia="Calibri" w:hAnsi="Calibri" w:cs="Times New Roman"/>
          <w:sz w:val="24"/>
          <w:lang w:eastAsia="en-US"/>
        </w:rPr>
        <w:t>aby nebol postihnutý nijakým kánonickým trestom,</w:t>
      </w:r>
    </w:p>
    <w:p w:rsidR="00942936" w:rsidRPr="00942936" w:rsidRDefault="00942936" w:rsidP="00942936">
      <w:pPr>
        <w:numPr>
          <w:ilvl w:val="0"/>
          <w:numId w:val="2"/>
        </w:numPr>
        <w:spacing w:after="160" w:line="259" w:lineRule="auto"/>
        <w:ind w:left="1134"/>
        <w:contextualSpacing/>
        <w:jc w:val="both"/>
        <w:rPr>
          <w:rFonts w:ascii="Calibri" w:eastAsia="Calibri" w:hAnsi="Calibri" w:cs="Times New Roman"/>
          <w:sz w:val="24"/>
          <w:lang w:eastAsia="en-US"/>
        </w:rPr>
      </w:pPr>
      <w:r w:rsidRPr="00942936">
        <w:rPr>
          <w:rFonts w:ascii="Calibri" w:eastAsia="Calibri" w:hAnsi="Calibri" w:cs="Times New Roman"/>
          <w:sz w:val="24"/>
          <w:lang w:eastAsia="en-US"/>
        </w:rPr>
        <w:t>aby nebol otcom alebo matkou birmovanca.</w:t>
      </w:r>
    </w:p>
    <w:p w:rsidR="00A1650A" w:rsidRPr="00066B73" w:rsidRDefault="00A1650A" w:rsidP="00066B73">
      <w:pPr>
        <w:tabs>
          <w:tab w:val="left" w:pos="4678"/>
        </w:tabs>
        <w:spacing w:after="0" w:line="240" w:lineRule="auto"/>
        <w:ind w:left="4962"/>
        <w:jc w:val="center"/>
        <w:rPr>
          <w:rFonts w:eastAsia="Symbol" w:cs="Times New Roman"/>
          <w:kern w:val="2"/>
          <w:sz w:val="24"/>
          <w:szCs w:val="24"/>
          <w:lang w:eastAsia="en-US"/>
        </w:rPr>
      </w:pPr>
    </w:p>
    <w:sectPr w:rsidR="00A1650A" w:rsidRPr="00066B73" w:rsidSect="006B4EC3">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6A7" w:rsidRDefault="004776A7">
      <w:pPr>
        <w:spacing w:after="0" w:line="240" w:lineRule="auto"/>
      </w:pPr>
      <w:r>
        <w:separator/>
      </w:r>
    </w:p>
  </w:endnote>
  <w:endnote w:type="continuationSeparator" w:id="0">
    <w:p w:rsidR="004776A7" w:rsidRDefault="0047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6A7" w:rsidRDefault="004776A7">
      <w:pPr>
        <w:spacing w:after="0" w:line="240" w:lineRule="auto"/>
      </w:pPr>
      <w:r>
        <w:separator/>
      </w:r>
    </w:p>
  </w:footnote>
  <w:footnote w:type="continuationSeparator" w:id="0">
    <w:p w:rsidR="004776A7" w:rsidRDefault="0047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817" w:rsidRPr="00942936" w:rsidRDefault="002022BB" w:rsidP="00942936">
    <w:pPr>
      <w:pStyle w:val="Hlavika"/>
      <w:pBdr>
        <w:bottom w:val="thickThinSmallGap" w:sz="24" w:space="1" w:color="823B0B"/>
      </w:pBdr>
      <w:jc w:val="right"/>
      <w:rPr>
        <w:rFonts w:ascii="Calibri Light" w:eastAsia="Times New Roman" w:hAnsi="Calibri Light" w:cs="Times New Roman"/>
        <w:b/>
        <w:sz w:val="20"/>
        <w:szCs w:val="32"/>
      </w:rPr>
    </w:pPr>
    <w:r w:rsidRPr="00942936">
      <w:rPr>
        <w:rFonts w:ascii="Calibri Light" w:eastAsia="Times New Roman" w:hAnsi="Calibri Light" w:cs="Times New Roman"/>
        <w:b/>
        <w:noProof/>
        <w:sz w:val="20"/>
        <w:szCs w:val="32"/>
        <w:lang w:eastAsia="sk-SK"/>
      </w:rPr>
      <w:drawing>
        <wp:anchor distT="0" distB="0" distL="114300" distR="114300" simplePos="0" relativeHeight="251659264" behindDoc="1" locked="0" layoutInCell="1" allowOverlap="1" wp14:anchorId="1B32BC15" wp14:editId="0466361E">
          <wp:simplePos x="0" y="0"/>
          <wp:positionH relativeFrom="column">
            <wp:posOffset>61595</wp:posOffset>
          </wp:positionH>
          <wp:positionV relativeFrom="paragraph">
            <wp:posOffset>-272209</wp:posOffset>
          </wp:positionV>
          <wp:extent cx="1019810" cy="1026160"/>
          <wp:effectExtent l="0" t="0" r="8890" b="2540"/>
          <wp:wrapNone/>
          <wp:docPr id="40" name="obrázek 1" descr="logo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M"/>
                  <pic:cNvPicPr>
                    <a:picLocks noChangeAspect="1" noChangeArrowheads="1"/>
                  </pic:cNvPicPr>
                </pic:nvPicPr>
                <pic:blipFill>
                  <a:blip r:embed="rId1"/>
                  <a:srcRect/>
                  <a:stretch>
                    <a:fillRect/>
                  </a:stretch>
                </pic:blipFill>
                <pic:spPr bwMode="auto">
                  <a:xfrm>
                    <a:off x="0" y="0"/>
                    <a:ext cx="1019810" cy="1026160"/>
                  </a:xfrm>
                  <a:prstGeom prst="rect">
                    <a:avLst/>
                  </a:prstGeom>
                  <a:noFill/>
                  <a:ln w="9525">
                    <a:noFill/>
                    <a:miter lim="800000"/>
                    <a:headEnd/>
                    <a:tailEnd/>
                  </a:ln>
                </pic:spPr>
              </pic:pic>
            </a:graphicData>
          </a:graphic>
        </wp:anchor>
      </w:drawing>
    </w:r>
    <w:r w:rsidRPr="00942936">
      <w:rPr>
        <w:rFonts w:ascii="Calibri Light" w:eastAsia="Times New Roman" w:hAnsi="Calibri Light" w:cs="Times New Roman"/>
        <w:b/>
        <w:sz w:val="20"/>
        <w:szCs w:val="32"/>
      </w:rPr>
      <w:t>Rímskokatolícka farnosť</w:t>
    </w:r>
  </w:p>
  <w:p w:rsidR="003E46EE" w:rsidRPr="00942936" w:rsidRDefault="002022BB" w:rsidP="00942936">
    <w:pPr>
      <w:pStyle w:val="Hlavika"/>
      <w:pBdr>
        <w:bottom w:val="thickThinSmallGap" w:sz="24" w:space="1" w:color="823B0B"/>
      </w:pBdr>
      <w:jc w:val="right"/>
      <w:rPr>
        <w:rFonts w:ascii="Calibri Light" w:eastAsia="Times New Roman" w:hAnsi="Calibri Light" w:cs="Times New Roman"/>
        <w:b/>
        <w:sz w:val="20"/>
        <w:szCs w:val="32"/>
      </w:rPr>
    </w:pPr>
    <w:r w:rsidRPr="00942936">
      <w:rPr>
        <w:rFonts w:ascii="Calibri Light" w:eastAsia="Times New Roman" w:hAnsi="Calibri Light" w:cs="Times New Roman"/>
        <w:b/>
        <w:sz w:val="20"/>
        <w:szCs w:val="32"/>
      </w:rPr>
      <w:t>sv. Košických mučeníkov, Humenné</w:t>
    </w:r>
  </w:p>
  <w:p w:rsidR="004622A1" w:rsidRPr="00942936" w:rsidRDefault="002022BB" w:rsidP="00942936">
    <w:pPr>
      <w:pStyle w:val="Hlavika"/>
      <w:pBdr>
        <w:bottom w:val="thickThinSmallGap" w:sz="24" w:space="1" w:color="823B0B"/>
      </w:pBdr>
      <w:jc w:val="right"/>
      <w:rPr>
        <w:rFonts w:ascii="Calibri Light" w:eastAsia="Times New Roman" w:hAnsi="Calibri Light" w:cs="Times New Roman"/>
        <w:b/>
        <w:sz w:val="20"/>
        <w:szCs w:val="32"/>
      </w:rPr>
    </w:pPr>
    <w:r w:rsidRPr="00942936">
      <w:rPr>
        <w:rFonts w:ascii="Calibri Light" w:eastAsia="Times New Roman" w:hAnsi="Calibri Light" w:cs="Times New Roman"/>
        <w:b/>
        <w:sz w:val="20"/>
        <w:szCs w:val="32"/>
      </w:rPr>
      <w:t>Dargovských hrdinov 6177 / 22</w:t>
    </w:r>
  </w:p>
  <w:p w:rsidR="004622A1" w:rsidRPr="00942936" w:rsidRDefault="002022BB" w:rsidP="00942936">
    <w:pPr>
      <w:pStyle w:val="Hlavika"/>
      <w:pBdr>
        <w:bottom w:val="thickThinSmallGap" w:sz="24" w:space="1" w:color="823B0B"/>
      </w:pBdr>
      <w:jc w:val="right"/>
      <w:rPr>
        <w:rFonts w:ascii="Calibri Light" w:eastAsia="Times New Roman" w:hAnsi="Calibri Light" w:cs="Times New Roman"/>
        <w:sz w:val="20"/>
        <w:szCs w:val="32"/>
      </w:rPr>
    </w:pPr>
    <w:r w:rsidRPr="00942936">
      <w:rPr>
        <w:rFonts w:ascii="Calibri Light" w:eastAsia="Times New Roman" w:hAnsi="Calibri Light" w:cs="Times New Roman"/>
        <w:b/>
        <w:sz w:val="20"/>
        <w:szCs w:val="32"/>
      </w:rPr>
      <w:t>066 01 Humenné</w:t>
    </w:r>
  </w:p>
  <w:p w:rsidR="006D2EC2" w:rsidRPr="00942936" w:rsidRDefault="002022BB" w:rsidP="00942936">
    <w:pPr>
      <w:pStyle w:val="Hlavika"/>
      <w:pBdr>
        <w:bottom w:val="thickThinSmallGap" w:sz="24" w:space="1" w:color="823B0B"/>
      </w:pBdr>
      <w:jc w:val="right"/>
      <w:rPr>
        <w:rFonts w:ascii="Calibri Light" w:eastAsia="Times New Roman" w:hAnsi="Calibri Light" w:cs="Times New Roman"/>
        <w:sz w:val="20"/>
        <w:szCs w:val="32"/>
      </w:rPr>
    </w:pPr>
    <w:r w:rsidRPr="00942936">
      <w:rPr>
        <w:rFonts w:ascii="Calibri Light" w:hAnsi="Calibri Light"/>
        <w:sz w:val="20"/>
      </w:rPr>
      <w:sym w:font="Wingdings" w:char="F028"/>
    </w:r>
    <w:r w:rsidRPr="00942936">
      <w:rPr>
        <w:rFonts w:ascii="Calibri Light" w:hAnsi="Calibri Light"/>
        <w:sz w:val="20"/>
      </w:rPr>
      <w:t xml:space="preserve"> 057 / 77 23 701      </w:t>
    </w:r>
    <w:r w:rsidRPr="00942936">
      <w:rPr>
        <w:rFonts w:ascii="Calibri Light" w:hAnsi="Calibri Light"/>
        <w:sz w:val="20"/>
      </w:rPr>
      <w:sym w:font="Wingdings" w:char="F02A"/>
    </w:r>
    <w:r w:rsidRPr="00942936">
      <w:rPr>
        <w:rFonts w:ascii="Calibri Light" w:hAnsi="Calibri Light"/>
        <w:sz w:val="20"/>
      </w:rPr>
      <w:t xml:space="preserve"> fara.humenne3@gmail.com      www.humenne3.rimkat.sk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BFE"/>
    <w:multiLevelType w:val="hybridMultilevel"/>
    <w:tmpl w:val="024EBA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E7A1718"/>
    <w:multiLevelType w:val="hybridMultilevel"/>
    <w:tmpl w:val="658626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F9"/>
    <w:rsid w:val="00042648"/>
    <w:rsid w:val="00066B73"/>
    <w:rsid w:val="00067298"/>
    <w:rsid w:val="00082DA5"/>
    <w:rsid w:val="000A1112"/>
    <w:rsid w:val="000B2A9B"/>
    <w:rsid w:val="00161D0A"/>
    <w:rsid w:val="001B326B"/>
    <w:rsid w:val="001F1280"/>
    <w:rsid w:val="002022BB"/>
    <w:rsid w:val="00211F4E"/>
    <w:rsid w:val="00230613"/>
    <w:rsid w:val="002A6DF4"/>
    <w:rsid w:val="002B0E52"/>
    <w:rsid w:val="002C3FD5"/>
    <w:rsid w:val="002F7B7C"/>
    <w:rsid w:val="003B753C"/>
    <w:rsid w:val="003B7A5B"/>
    <w:rsid w:val="00441851"/>
    <w:rsid w:val="00472331"/>
    <w:rsid w:val="004776A7"/>
    <w:rsid w:val="004D2F4B"/>
    <w:rsid w:val="0052727C"/>
    <w:rsid w:val="00586B71"/>
    <w:rsid w:val="005B4742"/>
    <w:rsid w:val="005F1EBD"/>
    <w:rsid w:val="006A09D7"/>
    <w:rsid w:val="00771AF5"/>
    <w:rsid w:val="00780EED"/>
    <w:rsid w:val="00793AF9"/>
    <w:rsid w:val="008A753E"/>
    <w:rsid w:val="00942936"/>
    <w:rsid w:val="00945A0D"/>
    <w:rsid w:val="009602E2"/>
    <w:rsid w:val="00983068"/>
    <w:rsid w:val="009A00A3"/>
    <w:rsid w:val="009C15D4"/>
    <w:rsid w:val="009F6900"/>
    <w:rsid w:val="00A0599E"/>
    <w:rsid w:val="00A1650A"/>
    <w:rsid w:val="00AF24D9"/>
    <w:rsid w:val="00D433D7"/>
    <w:rsid w:val="00D8169B"/>
    <w:rsid w:val="00E163DB"/>
    <w:rsid w:val="00F13C47"/>
    <w:rsid w:val="00F97B4F"/>
    <w:rsid w:val="00FB0744"/>
    <w:rsid w:val="00FC35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7003C-F69F-4FD3-AD8D-C4B997D1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5A0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93AF9"/>
    <w:pPr>
      <w:spacing w:before="100" w:beforeAutospacing="1" w:after="119"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793AF9"/>
    <w:rPr>
      <w:b/>
      <w:bCs/>
    </w:rPr>
  </w:style>
  <w:style w:type="paragraph" w:styleId="Textbubliny">
    <w:name w:val="Balloon Text"/>
    <w:basedOn w:val="Normlny"/>
    <w:link w:val="TextbublinyChar"/>
    <w:uiPriority w:val="99"/>
    <w:semiHidden/>
    <w:unhideWhenUsed/>
    <w:rsid w:val="00793AF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93AF9"/>
    <w:rPr>
      <w:rFonts w:ascii="Tahoma" w:hAnsi="Tahoma" w:cs="Tahoma"/>
      <w:sz w:val="16"/>
      <w:szCs w:val="16"/>
    </w:rPr>
  </w:style>
  <w:style w:type="table" w:styleId="Mriekatabuky">
    <w:name w:val="Table Grid"/>
    <w:basedOn w:val="Normlnatabuka"/>
    <w:uiPriority w:val="59"/>
    <w:rsid w:val="00D433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AF24D9"/>
    <w:rPr>
      <w:color w:val="0000FF" w:themeColor="hyperlink"/>
      <w:u w:val="single"/>
    </w:rPr>
  </w:style>
  <w:style w:type="paragraph" w:styleId="Hlavika">
    <w:name w:val="header"/>
    <w:basedOn w:val="Normlny"/>
    <w:link w:val="HlavikaChar"/>
    <w:uiPriority w:val="99"/>
    <w:unhideWhenUsed/>
    <w:rsid w:val="00942936"/>
    <w:pPr>
      <w:tabs>
        <w:tab w:val="center" w:pos="4536"/>
        <w:tab w:val="right" w:pos="9072"/>
      </w:tabs>
      <w:spacing w:after="0" w:line="240" w:lineRule="auto"/>
    </w:pPr>
    <w:rPr>
      <w:rFonts w:eastAsia="Calibri"/>
      <w:lang w:eastAsia="en-US"/>
    </w:rPr>
  </w:style>
  <w:style w:type="character" w:customStyle="1" w:styleId="HlavikaChar">
    <w:name w:val="Hlavička Char"/>
    <w:basedOn w:val="Predvolenpsmoodseku"/>
    <w:link w:val="Hlavika"/>
    <w:uiPriority w:val="99"/>
    <w:rsid w:val="00942936"/>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651E-6359-4CD8-BCC8-701DE521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6661</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1</dc:creator>
  <cp:keywords/>
  <dc:description/>
  <cp:lastModifiedBy>Kancelaria1</cp:lastModifiedBy>
  <cp:revision>2</cp:revision>
  <cp:lastPrinted>2019-08-31T12:00:00Z</cp:lastPrinted>
  <dcterms:created xsi:type="dcterms:W3CDTF">2019-08-31T12:01:00Z</dcterms:created>
  <dcterms:modified xsi:type="dcterms:W3CDTF">2019-08-31T12:01:00Z</dcterms:modified>
</cp:coreProperties>
</file>